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7079CF" w:rsidRDefault="007079CF" w:rsidP="003C64DB">
      <w:pPr>
        <w:rPr>
          <w:b/>
          <w:sz w:val="24"/>
        </w:rPr>
      </w:pPr>
    </w:p>
    <w:p w14:paraId="0A37501D" w14:textId="77777777" w:rsidR="007079CF" w:rsidRDefault="007079CF" w:rsidP="003C64DB">
      <w:pPr>
        <w:rPr>
          <w:b/>
          <w:sz w:val="24"/>
        </w:rPr>
      </w:pPr>
    </w:p>
    <w:p w14:paraId="5DAB6C7B" w14:textId="77777777" w:rsidR="00E831B2" w:rsidRDefault="00E831B2" w:rsidP="003C64DB">
      <w:pPr>
        <w:rPr>
          <w:b/>
          <w:sz w:val="24"/>
        </w:rPr>
      </w:pPr>
    </w:p>
    <w:p w14:paraId="02EB378F" w14:textId="77777777" w:rsidR="00E831B2" w:rsidRDefault="00E831B2" w:rsidP="003C64DB">
      <w:pPr>
        <w:rPr>
          <w:b/>
          <w:sz w:val="24"/>
        </w:rPr>
      </w:pPr>
    </w:p>
    <w:p w14:paraId="6A05A809" w14:textId="77777777" w:rsidR="00E831B2" w:rsidRDefault="00E831B2" w:rsidP="003C64DB">
      <w:pPr>
        <w:rPr>
          <w:b/>
          <w:sz w:val="24"/>
        </w:rPr>
      </w:pPr>
    </w:p>
    <w:p w14:paraId="5A39BBE3" w14:textId="77777777" w:rsidR="00E831B2" w:rsidRDefault="00E831B2" w:rsidP="003C64DB">
      <w:pPr>
        <w:rPr>
          <w:b/>
          <w:sz w:val="24"/>
        </w:rPr>
      </w:pPr>
    </w:p>
    <w:p w14:paraId="3C4BF716" w14:textId="77777777" w:rsidR="003C64DB" w:rsidRDefault="00E831B2" w:rsidP="003C64DB">
      <w:pPr>
        <w:rPr>
          <w:b/>
          <w:sz w:val="24"/>
        </w:rPr>
      </w:pPr>
      <w:r>
        <w:rPr>
          <w:b/>
          <w:noProof/>
          <w:sz w:val="24"/>
          <w:lang w:eastAsia="nl-NL"/>
        </w:rPr>
        <w:t xml:space="preserve">              </w:t>
      </w:r>
      <w:r>
        <w:rPr>
          <w:b/>
          <w:noProof/>
          <w:sz w:val="24"/>
          <w:lang w:eastAsia="nl-NL"/>
        </w:rPr>
        <w:drawing>
          <wp:inline distT="0" distB="0" distL="0" distR="0" wp14:anchorId="5D7BE22D" wp14:editId="48C97813">
            <wp:extent cx="3885598" cy="5067300"/>
            <wp:effectExtent l="0" t="317" r="317" b="318"/>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3886948" cy="5069060"/>
                    </a:xfrm>
                    <a:prstGeom prst="rect">
                      <a:avLst/>
                    </a:prstGeom>
                    <a:noFill/>
                    <a:ln>
                      <a:noFill/>
                    </a:ln>
                  </pic:spPr>
                </pic:pic>
              </a:graphicData>
            </a:graphic>
          </wp:inline>
        </w:drawing>
      </w:r>
    </w:p>
    <w:p w14:paraId="41C8F396" w14:textId="77777777" w:rsidR="0002470D" w:rsidRDefault="0002470D" w:rsidP="002D53EB">
      <w:pPr>
        <w:rPr>
          <w:b/>
          <w:sz w:val="24"/>
        </w:rPr>
      </w:pPr>
    </w:p>
    <w:p w14:paraId="72A3D3EC" w14:textId="77777777" w:rsidR="0002470D" w:rsidRDefault="0002470D" w:rsidP="002D53EB">
      <w:pPr>
        <w:rPr>
          <w:b/>
          <w:sz w:val="24"/>
        </w:rPr>
      </w:pPr>
    </w:p>
    <w:p w14:paraId="0D0B940D" w14:textId="77777777" w:rsidR="0002470D" w:rsidRDefault="0002470D" w:rsidP="002D53EB">
      <w:pPr>
        <w:rPr>
          <w:b/>
          <w:sz w:val="24"/>
        </w:rPr>
      </w:pPr>
    </w:p>
    <w:p w14:paraId="0E27B00A" w14:textId="77777777" w:rsidR="0002470D" w:rsidRDefault="0002470D" w:rsidP="002D53EB">
      <w:pPr>
        <w:rPr>
          <w:b/>
          <w:sz w:val="24"/>
        </w:rPr>
      </w:pPr>
    </w:p>
    <w:p w14:paraId="2DEA22E2" w14:textId="77777777" w:rsidR="002D642B" w:rsidRDefault="002D53EB" w:rsidP="002D53EB">
      <w:pPr>
        <w:rPr>
          <w:b/>
          <w:sz w:val="24"/>
        </w:rPr>
      </w:pPr>
      <w:r w:rsidRPr="005B4B3E">
        <w:rPr>
          <w:b/>
          <w:sz w:val="24"/>
        </w:rPr>
        <w:t>Datum:</w:t>
      </w:r>
      <w:r w:rsidR="00092D9F">
        <w:rPr>
          <w:b/>
          <w:sz w:val="24"/>
        </w:rPr>
        <w:t xml:space="preserve"> </w:t>
      </w:r>
    </w:p>
    <w:p w14:paraId="6FD1CBF4" w14:textId="1EBB859D" w:rsidR="002D53EB" w:rsidRPr="005B4B3E" w:rsidRDefault="002D642B" w:rsidP="002D53EB">
      <w:pPr>
        <w:rPr>
          <w:b/>
          <w:sz w:val="24"/>
        </w:rPr>
      </w:pPr>
      <w:r>
        <w:rPr>
          <w:b/>
          <w:sz w:val="24"/>
        </w:rPr>
        <w:t xml:space="preserve">04-08-2020 </w:t>
      </w:r>
      <w:r>
        <w:rPr>
          <w:b/>
          <w:sz w:val="24"/>
        </w:rPr>
        <w:br/>
        <w:t>01-09</w:t>
      </w:r>
      <w:r w:rsidR="00A44BE7">
        <w:rPr>
          <w:b/>
          <w:sz w:val="24"/>
        </w:rPr>
        <w:t xml:space="preserve"> 2020</w:t>
      </w:r>
    </w:p>
    <w:p w14:paraId="1B4B7EB5" w14:textId="77777777" w:rsidR="002D53EB" w:rsidRPr="005B4B3E" w:rsidRDefault="0002470D" w:rsidP="002D53EB">
      <w:pPr>
        <w:rPr>
          <w:b/>
          <w:sz w:val="24"/>
        </w:rPr>
      </w:pPr>
      <w:r>
        <w:rPr>
          <w:b/>
          <w:sz w:val="24"/>
        </w:rPr>
        <w:t>Dit is het plan van</w:t>
      </w:r>
      <w:r w:rsidR="002D53EB" w:rsidRPr="005B4B3E">
        <w:rPr>
          <w:b/>
          <w:sz w:val="24"/>
        </w:rPr>
        <w:t>:</w:t>
      </w:r>
    </w:p>
    <w:p w14:paraId="60061E4C" w14:textId="1B01AD4E" w:rsidR="0002470D" w:rsidRDefault="002D642B" w:rsidP="0086079D">
      <w:pPr>
        <w:rPr>
          <w:b/>
          <w:sz w:val="24"/>
        </w:rPr>
      </w:pPr>
      <w:r>
        <w:rPr>
          <w:b/>
          <w:sz w:val="24"/>
        </w:rPr>
        <w:t>Leersessie Proeftuin</w:t>
      </w:r>
    </w:p>
    <w:p w14:paraId="44EAFD9C" w14:textId="77777777" w:rsidR="0002470D" w:rsidRDefault="0002470D" w:rsidP="0086079D">
      <w:pPr>
        <w:rPr>
          <w:b/>
          <w:sz w:val="24"/>
        </w:rPr>
      </w:pPr>
    </w:p>
    <w:p w14:paraId="4B94D5A5" w14:textId="77777777" w:rsidR="00555C7B" w:rsidRDefault="00555C7B" w:rsidP="0086079D">
      <w:pPr>
        <w:rPr>
          <w:b/>
          <w:sz w:val="24"/>
        </w:rPr>
      </w:pPr>
    </w:p>
    <w:p w14:paraId="3DEEC669" w14:textId="77777777" w:rsidR="00555C7B" w:rsidRDefault="00555C7B" w:rsidP="0086079D">
      <w:pPr>
        <w:rPr>
          <w:b/>
          <w:sz w:val="24"/>
        </w:rPr>
      </w:pPr>
    </w:p>
    <w:p w14:paraId="3656B9AB" w14:textId="77777777" w:rsidR="0002470D" w:rsidRDefault="0002470D" w:rsidP="0086079D">
      <w:pPr>
        <w:rPr>
          <w:b/>
          <w:sz w:val="24"/>
        </w:rPr>
      </w:pPr>
    </w:p>
    <w:p w14:paraId="4F35BEEB" w14:textId="77777777" w:rsidR="00BC0726" w:rsidRPr="00E41142" w:rsidRDefault="0002470D" w:rsidP="0086079D">
      <w:pPr>
        <w:rPr>
          <w:b/>
          <w:sz w:val="24"/>
        </w:rPr>
      </w:pPr>
      <w:r>
        <w:rPr>
          <w:b/>
          <w:sz w:val="24"/>
        </w:rPr>
        <w:t xml:space="preserve">Ik wil </w:t>
      </w:r>
      <w:r w:rsidR="00366127" w:rsidRPr="00E41142">
        <w:rPr>
          <w:b/>
          <w:sz w:val="24"/>
        </w:rPr>
        <w:t xml:space="preserve"> </w:t>
      </w:r>
    </w:p>
    <w:tbl>
      <w:tblPr>
        <w:tblStyle w:val="Tabelraster"/>
        <w:tblW w:w="0" w:type="auto"/>
        <w:tblLook w:val="04A0" w:firstRow="1" w:lastRow="0" w:firstColumn="1" w:lastColumn="0" w:noHBand="0" w:noVBand="1"/>
      </w:tblPr>
      <w:tblGrid>
        <w:gridCol w:w="9166"/>
      </w:tblGrid>
      <w:tr w:rsidR="00D220BC" w14:paraId="71635D62" w14:textId="77777777" w:rsidTr="00D220BC">
        <w:tc>
          <w:tcPr>
            <w:tcW w:w="9166" w:type="dxa"/>
          </w:tcPr>
          <w:p w14:paraId="2A67DD11" w14:textId="77777777" w:rsidR="00D220BC" w:rsidRPr="00E831B2" w:rsidRDefault="00E831B2" w:rsidP="0086079D">
            <w:pPr>
              <w:rPr>
                <w:b/>
                <w:i/>
                <w:color w:val="0070C0"/>
                <w:sz w:val="24"/>
              </w:rPr>
            </w:pPr>
            <w:r w:rsidRPr="00E831B2">
              <w:rPr>
                <w:b/>
                <w:i/>
                <w:color w:val="0070C0"/>
                <w:sz w:val="24"/>
              </w:rPr>
              <w:t>Hier werk ik naartoe</w:t>
            </w:r>
            <w:r w:rsidR="00E457A6">
              <w:rPr>
                <w:b/>
                <w:i/>
                <w:color w:val="0070C0"/>
                <w:sz w:val="24"/>
              </w:rPr>
              <w:t>:</w:t>
            </w:r>
            <w:r w:rsidRPr="00E831B2">
              <w:rPr>
                <w:b/>
                <w:i/>
                <w:color w:val="0070C0"/>
                <w:sz w:val="24"/>
              </w:rPr>
              <w:t xml:space="preserve"> </w:t>
            </w:r>
          </w:p>
          <w:p w14:paraId="5A2B8A36" w14:textId="77777777" w:rsidR="00BC2B78" w:rsidRDefault="00BC2B78" w:rsidP="00BC2B78">
            <w:pPr>
              <w:pStyle w:val="first"/>
            </w:pPr>
            <w:r>
              <w:t>Onze missie is nog steeds dezelfde, we werken naar een vitale wijk waar wijkbewoners tegen lagere kosten een betere (positieve) gezondheid ervaren.</w:t>
            </w:r>
            <w:r>
              <w:br/>
              <w:t>Om dit te bereiken, werken we als professionals samen en leren we van de praktijk in leersessies die we zelf organiseren.</w:t>
            </w:r>
          </w:p>
          <w:p w14:paraId="1299C43A" w14:textId="450E2CBB" w:rsidR="008A3339" w:rsidRPr="00F43BAE" w:rsidRDefault="00BC2B78" w:rsidP="00F43BAE">
            <w:pPr>
              <w:pStyle w:val="Normaalweb"/>
            </w:pPr>
            <w:r>
              <w:t>Met dit als doel willen we:</w:t>
            </w:r>
            <w:r>
              <w:br/>
              <w:t>- efficiënte en effectieve leersessies met een prettige sfeer, met toegevoegde waarde voor de inwoners van de Ruwaard</w:t>
            </w:r>
          </w:p>
          <w:p w14:paraId="6578027B" w14:textId="77777777" w:rsidR="00E41142" w:rsidRPr="00E457A6" w:rsidRDefault="005C020E" w:rsidP="0086079D">
            <w:pPr>
              <w:rPr>
                <w:b/>
                <w:i/>
                <w:color w:val="2E74B5" w:themeColor="accent1" w:themeShade="BF"/>
                <w:sz w:val="24"/>
              </w:rPr>
            </w:pPr>
            <w:r w:rsidRPr="00E457A6">
              <w:rPr>
                <w:b/>
                <w:i/>
                <w:color w:val="2E74B5" w:themeColor="accent1" w:themeShade="BF"/>
                <w:sz w:val="24"/>
              </w:rPr>
              <w:t>Welzijnscijfer tussen 1 en 10</w:t>
            </w:r>
            <w:r w:rsidR="00E457A6" w:rsidRPr="00E457A6">
              <w:rPr>
                <w:b/>
                <w:i/>
                <w:color w:val="2E74B5" w:themeColor="accent1" w:themeShade="BF"/>
                <w:sz w:val="24"/>
              </w:rPr>
              <w:t>:</w:t>
            </w:r>
            <w:r w:rsidRPr="00E457A6">
              <w:rPr>
                <w:b/>
                <w:i/>
                <w:color w:val="2E74B5" w:themeColor="accent1" w:themeShade="BF"/>
                <w:sz w:val="24"/>
              </w:rPr>
              <w:t xml:space="preserve"> </w:t>
            </w:r>
          </w:p>
          <w:p w14:paraId="4DDBEF00" w14:textId="77777777" w:rsidR="00E41142" w:rsidRPr="00B70000" w:rsidRDefault="00E41142" w:rsidP="0086079D">
            <w:pPr>
              <w:rPr>
                <w:i/>
                <w:sz w:val="24"/>
              </w:rPr>
            </w:pPr>
          </w:p>
          <w:p w14:paraId="3461D779" w14:textId="7F597FED" w:rsidR="00E41142" w:rsidRPr="00B70000" w:rsidRDefault="00B70000" w:rsidP="0086079D">
            <w:pPr>
              <w:rPr>
                <w:i/>
                <w:sz w:val="24"/>
              </w:rPr>
            </w:pPr>
            <w:r w:rsidRPr="00B70000">
              <w:rPr>
                <w:i/>
                <w:sz w:val="24"/>
              </w:rPr>
              <w:t>Wat vind je zelf</w:t>
            </w:r>
            <w:r w:rsidR="00F43BAE" w:rsidRPr="00B70000">
              <w:rPr>
                <w:i/>
                <w:sz w:val="24"/>
              </w:rPr>
              <w:t>?</w:t>
            </w:r>
          </w:p>
          <w:p w14:paraId="3CF2D8B6" w14:textId="77777777" w:rsidR="005C020E" w:rsidRDefault="005C020E" w:rsidP="0086079D">
            <w:pPr>
              <w:rPr>
                <w:b/>
                <w:color w:val="2E74B5" w:themeColor="accent1" w:themeShade="BF"/>
                <w:sz w:val="24"/>
              </w:rPr>
            </w:pPr>
          </w:p>
        </w:tc>
      </w:tr>
    </w:tbl>
    <w:p w14:paraId="0FB78278" w14:textId="77777777" w:rsidR="002D53EB" w:rsidRDefault="002D53EB" w:rsidP="0086079D">
      <w:pPr>
        <w:rPr>
          <w:b/>
          <w:color w:val="2E74B5" w:themeColor="accent1" w:themeShade="BF"/>
          <w:sz w:val="24"/>
        </w:rPr>
      </w:pPr>
    </w:p>
    <w:p w14:paraId="2E8A6892" w14:textId="77777777" w:rsidR="008A187A" w:rsidRPr="00E41142" w:rsidRDefault="0002470D" w:rsidP="0086079D">
      <w:pPr>
        <w:rPr>
          <w:b/>
          <w:sz w:val="24"/>
        </w:rPr>
      </w:pPr>
      <w:r>
        <w:rPr>
          <w:b/>
          <w:sz w:val="24"/>
        </w:rPr>
        <w:t xml:space="preserve">Ik kan </w:t>
      </w:r>
    </w:p>
    <w:tbl>
      <w:tblPr>
        <w:tblStyle w:val="Tabelraster"/>
        <w:tblW w:w="0" w:type="auto"/>
        <w:tblLook w:val="04A0" w:firstRow="1" w:lastRow="0" w:firstColumn="1" w:lastColumn="0" w:noHBand="0" w:noVBand="1"/>
      </w:tblPr>
      <w:tblGrid>
        <w:gridCol w:w="9166"/>
      </w:tblGrid>
      <w:tr w:rsidR="00E41142" w14:paraId="6F9E1B8A" w14:textId="77777777" w:rsidTr="00E41142">
        <w:tc>
          <w:tcPr>
            <w:tcW w:w="9166" w:type="dxa"/>
          </w:tcPr>
          <w:p w14:paraId="67BF0E20" w14:textId="60DEF1D1" w:rsidR="00E87C48" w:rsidRDefault="00E87C48" w:rsidP="009A7268">
            <w:pPr>
              <w:rPr>
                <w:b/>
                <w:i/>
                <w:color w:val="0070C0"/>
                <w:sz w:val="24"/>
              </w:rPr>
            </w:pPr>
            <w:r>
              <w:rPr>
                <w:b/>
                <w:i/>
                <w:color w:val="0070C0"/>
                <w:sz w:val="24"/>
              </w:rPr>
              <w:t>Dit kan ik zelf bijdragen</w:t>
            </w:r>
            <w:r w:rsidR="00F43BAE">
              <w:rPr>
                <w:b/>
                <w:i/>
                <w:color w:val="0070C0"/>
                <w:sz w:val="24"/>
              </w:rPr>
              <w:t>/h</w:t>
            </w:r>
            <w:r w:rsidR="00F43BAE">
              <w:rPr>
                <w:b/>
                <w:i/>
                <w:color w:val="0070C0"/>
                <w:sz w:val="24"/>
              </w:rPr>
              <w:t>iervoor kan ik gevraagd worden:</w:t>
            </w:r>
          </w:p>
          <w:p w14:paraId="1FC39945" w14:textId="77777777" w:rsidR="00E87C48" w:rsidRDefault="00E87C48" w:rsidP="009A7268">
            <w:pPr>
              <w:rPr>
                <w:b/>
                <w:i/>
                <w:color w:val="0070C0"/>
                <w:sz w:val="24"/>
              </w:rPr>
            </w:pPr>
          </w:p>
          <w:p w14:paraId="29D6B04F" w14:textId="37160950" w:rsidR="009A7268" w:rsidRPr="00B70000" w:rsidRDefault="00823CAE" w:rsidP="009A7268">
            <w:pPr>
              <w:rPr>
                <w:rFonts w:ascii="Times New Roman" w:hAnsi="Times New Roman" w:cs="Times New Roman"/>
                <w:b/>
                <w:i/>
                <w:color w:val="0070C0"/>
              </w:rPr>
            </w:pPr>
            <w:r>
              <w:rPr>
                <w:b/>
                <w:i/>
                <w:color w:val="0070C0"/>
                <w:sz w:val="24"/>
              </w:rPr>
              <w:t xml:space="preserve"> </w:t>
            </w:r>
            <w:r w:rsidR="00BC2B78" w:rsidRPr="00B70000">
              <w:rPr>
                <w:rFonts w:ascii="Times New Roman" w:hAnsi="Times New Roman" w:cs="Times New Roman"/>
              </w:rPr>
              <w:t>- al een aantal jaren tweewekelijks op dinsdag bij elkaar komen, live of digitaal</w:t>
            </w:r>
            <w:r w:rsidR="00BC2B78" w:rsidRPr="00B70000">
              <w:rPr>
                <w:rFonts w:ascii="Times New Roman" w:hAnsi="Times New Roman" w:cs="Times New Roman"/>
              </w:rPr>
              <w:br/>
              <w:t>- ervoor zorgen dat we dagelijks, waar mogelijk, werken volgens onze Samenwerkwijze</w:t>
            </w:r>
            <w:r w:rsidR="00BC2B78" w:rsidRPr="00B70000">
              <w:rPr>
                <w:rFonts w:ascii="Times New Roman" w:hAnsi="Times New Roman" w:cs="Times New Roman"/>
              </w:rPr>
              <w:br/>
              <w:t>- elkaar snel bereiken wanneer nodig</w:t>
            </w:r>
            <w:r w:rsidR="00BC2B78" w:rsidRPr="00B70000">
              <w:rPr>
                <w:rFonts w:ascii="Times New Roman" w:hAnsi="Times New Roman" w:cs="Times New Roman"/>
              </w:rPr>
              <w:br/>
              <w:t xml:space="preserve">- gebruik maken van deze </w:t>
            </w:r>
            <w:proofErr w:type="spellStart"/>
            <w:r w:rsidR="00BC2B78" w:rsidRPr="00B70000">
              <w:rPr>
                <w:rFonts w:ascii="Times New Roman" w:hAnsi="Times New Roman" w:cs="Times New Roman"/>
              </w:rPr>
              <w:t>channel</w:t>
            </w:r>
            <w:proofErr w:type="spellEnd"/>
            <w:r w:rsidR="00BC2B78" w:rsidRPr="00B70000">
              <w:rPr>
                <w:rFonts w:ascii="Times New Roman" w:hAnsi="Times New Roman" w:cs="Times New Roman"/>
              </w:rPr>
              <w:t xml:space="preserve">: </w:t>
            </w:r>
            <w:hyperlink r:id="rId13" w:tgtFrame="_blank" w:history="1">
              <w:r w:rsidR="00BC2B78" w:rsidRPr="00B70000">
                <w:rPr>
                  <w:rStyle w:val="Hyperlink"/>
                  <w:rFonts w:ascii="Times New Roman" w:hAnsi="Times New Roman" w:cs="Times New Roman"/>
                </w:rPr>
                <w:t>www.swwoss.nl</w:t>
              </w:r>
            </w:hyperlink>
            <w:r w:rsidR="00BC2B78" w:rsidRPr="00B70000">
              <w:rPr>
                <w:rFonts w:ascii="Times New Roman" w:hAnsi="Times New Roman" w:cs="Times New Roman"/>
              </w:rPr>
              <w:br/>
              <w:t>- de leersessie</w:t>
            </w:r>
            <w:r w:rsidR="00B70000" w:rsidRPr="00B70000">
              <w:rPr>
                <w:rFonts w:ascii="Times New Roman" w:hAnsi="Times New Roman" w:cs="Times New Roman"/>
              </w:rPr>
              <w:t>s gezamenlijk goed voorbereiden</w:t>
            </w:r>
          </w:p>
          <w:p w14:paraId="3FE9F23F" w14:textId="77777777" w:rsidR="00E41142" w:rsidRDefault="00E41142" w:rsidP="0086079D">
            <w:pPr>
              <w:rPr>
                <w:i/>
                <w:sz w:val="24"/>
              </w:rPr>
            </w:pPr>
          </w:p>
        </w:tc>
      </w:tr>
    </w:tbl>
    <w:p w14:paraId="74EECAA5" w14:textId="01532911" w:rsidR="008A187A" w:rsidRPr="005C3970" w:rsidRDefault="0002470D" w:rsidP="0086079D">
      <w:pPr>
        <w:rPr>
          <w:b/>
          <w:sz w:val="24"/>
        </w:rPr>
      </w:pPr>
      <w:r w:rsidRPr="005C3970">
        <w:rPr>
          <w:b/>
          <w:sz w:val="24"/>
        </w:rPr>
        <w:t xml:space="preserve">Ik heb nodig </w:t>
      </w:r>
    </w:p>
    <w:tbl>
      <w:tblPr>
        <w:tblStyle w:val="Tabelraster"/>
        <w:tblW w:w="0" w:type="auto"/>
        <w:tblLook w:val="04A0" w:firstRow="1" w:lastRow="0" w:firstColumn="1" w:lastColumn="0" w:noHBand="0" w:noVBand="1"/>
      </w:tblPr>
      <w:tblGrid>
        <w:gridCol w:w="9166"/>
      </w:tblGrid>
      <w:tr w:rsidR="00E41142" w14:paraId="1B1732A7" w14:textId="77777777" w:rsidTr="00E41142">
        <w:tc>
          <w:tcPr>
            <w:tcW w:w="9166" w:type="dxa"/>
          </w:tcPr>
          <w:p w14:paraId="59300975" w14:textId="4A6DAA25" w:rsidR="00E41142" w:rsidRPr="00E831B2" w:rsidRDefault="00E41142" w:rsidP="00E41142">
            <w:pPr>
              <w:rPr>
                <w:b/>
                <w:i/>
                <w:color w:val="0070C0"/>
                <w:sz w:val="24"/>
              </w:rPr>
            </w:pPr>
            <w:r w:rsidRPr="00E831B2">
              <w:rPr>
                <w:b/>
                <w:i/>
                <w:color w:val="0070C0"/>
                <w:sz w:val="24"/>
              </w:rPr>
              <w:t>Ik heb nodig (oplossen</w:t>
            </w:r>
            <w:r w:rsidR="009A7268" w:rsidRPr="00E831B2">
              <w:rPr>
                <w:b/>
                <w:i/>
                <w:color w:val="0070C0"/>
                <w:sz w:val="24"/>
              </w:rPr>
              <w:t>/</w:t>
            </w:r>
            <w:r w:rsidRPr="00E831B2">
              <w:rPr>
                <w:b/>
                <w:i/>
                <w:color w:val="0070C0"/>
                <w:sz w:val="24"/>
              </w:rPr>
              <w:t xml:space="preserve">behandelen) op korte </w:t>
            </w:r>
            <w:r w:rsidR="008B11A4" w:rsidRPr="00E831B2">
              <w:rPr>
                <w:b/>
                <w:i/>
                <w:color w:val="0070C0"/>
                <w:sz w:val="24"/>
              </w:rPr>
              <w:t>termijn:</w:t>
            </w:r>
          </w:p>
          <w:p w14:paraId="1AA7601B" w14:textId="17A1E7D6" w:rsidR="00BC2B78" w:rsidRPr="00BC2B78" w:rsidRDefault="00BC2B78" w:rsidP="00BC2B78">
            <w:pPr>
              <w:pStyle w:val="Normaalweb"/>
              <w:numPr>
                <w:ilvl w:val="0"/>
                <w:numId w:val="8"/>
              </w:numPr>
              <w:rPr>
                <w:b/>
              </w:rPr>
            </w:pPr>
            <w:r w:rsidRPr="00BC2B78">
              <w:rPr>
                <w:b/>
              </w:rPr>
              <w:t>Afspraken waar we elkaar aan willen houden:</w:t>
            </w:r>
            <w:r w:rsidRPr="00BC2B78">
              <w:rPr>
                <w:b/>
              </w:rPr>
              <w:br/>
            </w:r>
          </w:p>
          <w:p w14:paraId="13E3838F" w14:textId="7290ECF2" w:rsidR="00BC2B78" w:rsidRDefault="00BC2B78" w:rsidP="00BC2B78">
            <w:pPr>
              <w:pStyle w:val="Normaalweb"/>
              <w:numPr>
                <w:ilvl w:val="0"/>
                <w:numId w:val="7"/>
              </w:numPr>
            </w:pPr>
            <w:r>
              <w:t>Aanmeldingen blijvend via Swwoss.nl:</w:t>
            </w:r>
            <w:r>
              <w:br/>
              <w:t>-  Deelname koppelen aan beoordeling vorige leersessie. (doen we de dingen goed, zijn we nog aangehaakt?)</w:t>
            </w:r>
            <w:r>
              <w:br/>
              <w:t xml:space="preserve">- Deelname leersessie koppelen aan eigen inbreng, (als je een tafel kiest, heb je inbreng, </w:t>
            </w:r>
            <w:proofErr w:type="spellStart"/>
            <w:r>
              <w:t>evt</w:t>
            </w:r>
            <w:proofErr w:type="spellEnd"/>
            <w:r>
              <w:t xml:space="preserve"> voorbereiden in/met je eigen organisatie)</w:t>
            </w:r>
          </w:p>
          <w:p w14:paraId="27674A21" w14:textId="1C34B412" w:rsidR="00BC2B78" w:rsidRDefault="00BC2B78" w:rsidP="00BC2B78">
            <w:pPr>
              <w:pStyle w:val="Normaalweb"/>
              <w:numPr>
                <w:ilvl w:val="0"/>
                <w:numId w:val="7"/>
              </w:numPr>
            </w:pPr>
            <w:r>
              <w:t>Eigen casuïstiek die langer loopt dan X maanden: altijd inbrengen (dus jezelf aanmelden) bij vaste Evaluatietafel in de leersessies.</w:t>
            </w:r>
          </w:p>
          <w:p w14:paraId="4127D847" w14:textId="77777777" w:rsidR="00BC2B78" w:rsidRDefault="00BC2B78" w:rsidP="00BC2B78">
            <w:pPr>
              <w:pStyle w:val="Normaalweb"/>
              <w:numPr>
                <w:ilvl w:val="0"/>
                <w:numId w:val="7"/>
              </w:numPr>
            </w:pPr>
            <w:r>
              <w:t>Zorg aan elke tafel voor een gespreksleider en een notulist. Gebruik het kaartje Actieleren, en koppel de bevindingen terug op SWWOSS, en evt. plenair in een volgende leersessie.</w:t>
            </w:r>
          </w:p>
          <w:p w14:paraId="24DA87FD" w14:textId="02E17C13" w:rsidR="00BC2B78" w:rsidRPr="00BC2B78" w:rsidRDefault="00BC2B78" w:rsidP="00BC2B78">
            <w:pPr>
              <w:pStyle w:val="Normaalweb"/>
              <w:numPr>
                <w:ilvl w:val="0"/>
                <w:numId w:val="8"/>
              </w:numPr>
              <w:rPr>
                <w:b/>
              </w:rPr>
            </w:pPr>
            <w:r w:rsidRPr="00BC2B78">
              <w:rPr>
                <w:b/>
              </w:rPr>
              <w:lastRenderedPageBreak/>
              <w:t>Eigen initiatief/ ‘actiestand’.</w:t>
            </w:r>
          </w:p>
          <w:p w14:paraId="3796AEF1" w14:textId="77777777" w:rsidR="00BC2B78" w:rsidRDefault="00BC2B78" w:rsidP="00BC2B78">
            <w:pPr>
              <w:pStyle w:val="Normaalweb"/>
              <w:numPr>
                <w:ilvl w:val="0"/>
                <w:numId w:val="7"/>
              </w:numPr>
            </w:pPr>
            <w:r>
              <w:t>Deel je gedachten/successen/leerpunten, roep als je iets mist, of zorg er met elkaar voor dat er aandacht voor is. Gebruik daarbij indien nodig de aanjagers.</w:t>
            </w:r>
          </w:p>
          <w:p w14:paraId="2146C4E4" w14:textId="77777777" w:rsidR="00BC2B78" w:rsidRDefault="00BC2B78" w:rsidP="00BC2B78">
            <w:pPr>
              <w:pStyle w:val="Normaalweb"/>
              <w:numPr>
                <w:ilvl w:val="0"/>
                <w:numId w:val="7"/>
              </w:numPr>
            </w:pPr>
            <w:r>
              <w:t>Breng je dagelijks werk in, en zaken waar je tegenaan loopt. Als je nee moet zeggen tegen een wijkbewoner, terwijl jij vindt dat het ja zou moeten zijn, deel dit met elkaar.</w:t>
            </w:r>
          </w:p>
          <w:p w14:paraId="7C4F91E2" w14:textId="40B8AC05" w:rsidR="00BC2B78" w:rsidRDefault="00BC2B78" w:rsidP="00BC2B78">
            <w:pPr>
              <w:pStyle w:val="Normaalweb"/>
              <w:numPr>
                <w:ilvl w:val="0"/>
                <w:numId w:val="7"/>
              </w:numPr>
            </w:pPr>
            <w:r>
              <w:t>Zorg dat je ruim op tijd aanwezig bent/even blijft, om elkaar even te kunnen ontmoeten.</w:t>
            </w:r>
          </w:p>
          <w:p w14:paraId="4F5D5409" w14:textId="77777777" w:rsidR="00BC2B78" w:rsidRPr="00BC2B78" w:rsidRDefault="00BC2B78" w:rsidP="00BC2B78">
            <w:pPr>
              <w:pStyle w:val="Normaalweb"/>
              <w:numPr>
                <w:ilvl w:val="0"/>
                <w:numId w:val="8"/>
              </w:numPr>
              <w:rPr>
                <w:b/>
              </w:rPr>
            </w:pPr>
            <w:r w:rsidRPr="00BC2B78">
              <w:rPr>
                <w:b/>
              </w:rPr>
              <w:t>Faciliteiten.</w:t>
            </w:r>
          </w:p>
          <w:p w14:paraId="40DEC73E" w14:textId="77777777" w:rsidR="00BC2B78" w:rsidRDefault="00BC2B78" w:rsidP="00BC2B78">
            <w:pPr>
              <w:pStyle w:val="Normaalweb"/>
              <w:numPr>
                <w:ilvl w:val="0"/>
                <w:numId w:val="7"/>
              </w:numPr>
            </w:pPr>
            <w:r>
              <w:t>Zichtbare terugkoppeling/leerpunten/successen.</w:t>
            </w:r>
          </w:p>
          <w:p w14:paraId="3FBD7681" w14:textId="77777777" w:rsidR="00BC2B78" w:rsidRDefault="00BC2B78" w:rsidP="00BC2B78">
            <w:pPr>
              <w:pStyle w:val="Normaalweb"/>
              <w:numPr>
                <w:ilvl w:val="0"/>
                <w:numId w:val="7"/>
              </w:numPr>
            </w:pPr>
            <w:r>
              <w:t>Mogelijkheid tot fysieke en digitale deelname leersessie.</w:t>
            </w:r>
          </w:p>
          <w:p w14:paraId="052A94A8" w14:textId="77777777" w:rsidR="00BC2B78" w:rsidRDefault="00BC2B78" w:rsidP="00BC2B78">
            <w:pPr>
              <w:pStyle w:val="Normaalweb"/>
              <w:numPr>
                <w:ilvl w:val="0"/>
                <w:numId w:val="7"/>
              </w:numPr>
            </w:pPr>
            <w:r>
              <w:t xml:space="preserve">Mogelijkheid tot aanmelden Pitch/onderwerp/successen/dilemma’s. </w:t>
            </w:r>
          </w:p>
          <w:p w14:paraId="139C8430" w14:textId="26FD509F" w:rsidR="00BC2B78" w:rsidRDefault="00BC2B78" w:rsidP="00BC2B78">
            <w:pPr>
              <w:pStyle w:val="Normaalweb"/>
              <w:numPr>
                <w:ilvl w:val="0"/>
                <w:numId w:val="7"/>
              </w:numPr>
            </w:pPr>
            <w:r>
              <w:t>“</w:t>
            </w:r>
            <w:proofErr w:type="spellStart"/>
            <w:r>
              <w:t>Infoset</w:t>
            </w:r>
            <w:proofErr w:type="spellEnd"/>
            <w:r>
              <w:t xml:space="preserve">” online </w:t>
            </w:r>
            <w:proofErr w:type="spellStart"/>
            <w:r w:rsidR="00E52E1C">
              <w:t>dui</w:t>
            </w:r>
            <w:bookmarkStart w:id="0" w:name="_GoBack"/>
            <w:bookmarkEnd w:id="0"/>
            <w:proofErr w:type="spellEnd"/>
            <w:r>
              <w:t>(formatie actieleren, terugkoppelen, samenwerkplan, 5 principes etc.)</w:t>
            </w:r>
          </w:p>
          <w:p w14:paraId="342065DF" w14:textId="5D891E1F" w:rsidR="00B70000" w:rsidRDefault="00B70000" w:rsidP="00BC2B78">
            <w:pPr>
              <w:pStyle w:val="Normaalweb"/>
              <w:numPr>
                <w:ilvl w:val="0"/>
                <w:numId w:val="7"/>
              </w:numPr>
            </w:pPr>
            <w:r>
              <w:rPr>
                <w:color w:val="FF0000"/>
              </w:rPr>
              <w:t xml:space="preserve">Mogelijkheid tot problemen/ideeën te escaleren naar het netwerk MT, via de </w:t>
            </w:r>
            <w:proofErr w:type="spellStart"/>
            <w:r>
              <w:rPr>
                <w:color w:val="FF0000"/>
              </w:rPr>
              <w:t>factsheet</w:t>
            </w:r>
            <w:proofErr w:type="spellEnd"/>
            <w:r>
              <w:rPr>
                <w:color w:val="FF0000"/>
              </w:rPr>
              <w:t xml:space="preserve"> van de aanjagers.</w:t>
            </w:r>
          </w:p>
          <w:p w14:paraId="6995FBEE" w14:textId="77777777" w:rsidR="00E41142" w:rsidRPr="00E831B2" w:rsidRDefault="00E41142" w:rsidP="00E41142">
            <w:pPr>
              <w:rPr>
                <w:b/>
                <w:i/>
                <w:color w:val="0070C0"/>
                <w:sz w:val="24"/>
              </w:rPr>
            </w:pPr>
            <w:r w:rsidRPr="00E831B2">
              <w:rPr>
                <w:b/>
                <w:i/>
                <w:color w:val="0070C0"/>
                <w:sz w:val="24"/>
              </w:rPr>
              <w:t>Ik heb nodig (ondersteuning) op lange termijn</w:t>
            </w:r>
            <w:r w:rsidR="008B11A4" w:rsidRPr="00E831B2">
              <w:rPr>
                <w:b/>
                <w:i/>
                <w:color w:val="0070C0"/>
                <w:sz w:val="24"/>
              </w:rPr>
              <w:t xml:space="preserve">: </w:t>
            </w:r>
          </w:p>
          <w:p w14:paraId="6DFB9E20" w14:textId="1224B406" w:rsidR="00E41142" w:rsidRDefault="00B70000" w:rsidP="00B70000">
            <w:pPr>
              <w:rPr>
                <w:i/>
                <w:sz w:val="24"/>
              </w:rPr>
            </w:pPr>
            <w:r>
              <w:rPr>
                <w:i/>
                <w:sz w:val="24"/>
              </w:rPr>
              <w:t>Ondersteunende systemen en financiering (MT en steungroep)</w:t>
            </w:r>
          </w:p>
        </w:tc>
      </w:tr>
    </w:tbl>
    <w:p w14:paraId="4E974D06" w14:textId="77777777" w:rsidR="00357254" w:rsidRDefault="00357254" w:rsidP="00D220BC">
      <w:pPr>
        <w:rPr>
          <w:b/>
          <w:sz w:val="24"/>
          <w:szCs w:val="24"/>
        </w:rPr>
      </w:pPr>
    </w:p>
    <w:p w14:paraId="09C62C8D" w14:textId="77777777" w:rsidR="008A187A" w:rsidRPr="00E457A6" w:rsidRDefault="005C020E" w:rsidP="00D220BC">
      <w:pPr>
        <w:rPr>
          <w:i/>
          <w:sz w:val="24"/>
        </w:rPr>
      </w:pPr>
      <w:r w:rsidRPr="005C3970">
        <w:rPr>
          <w:b/>
          <w:sz w:val="24"/>
          <w:szCs w:val="24"/>
        </w:rPr>
        <w:t>Betrokken organisaties en w</w:t>
      </w:r>
      <w:r w:rsidR="00E457A6">
        <w:rPr>
          <w:b/>
          <w:sz w:val="24"/>
          <w:szCs w:val="24"/>
        </w:rPr>
        <w:t>aar gaat wie NU mee aan de slag:</w:t>
      </w:r>
      <w:r w:rsidR="0002470D" w:rsidRPr="005C3970">
        <w:rPr>
          <w:b/>
          <w:sz w:val="24"/>
          <w:szCs w:val="24"/>
        </w:rPr>
        <w:t xml:space="preserve"> </w:t>
      </w:r>
      <w:r w:rsidR="00D220BC" w:rsidRPr="005C3970">
        <w:rPr>
          <w:b/>
          <w:sz w:val="24"/>
          <w:szCs w:val="24"/>
        </w:rPr>
        <w:t xml:space="preserve">  </w:t>
      </w:r>
    </w:p>
    <w:p w14:paraId="7BD42518" w14:textId="3496925F" w:rsidR="008A3339" w:rsidRPr="005C3970" w:rsidRDefault="008A3339" w:rsidP="00D220BC">
      <w:pPr>
        <w:rPr>
          <w:b/>
          <w:sz w:val="24"/>
          <w:szCs w:val="24"/>
        </w:rPr>
      </w:pPr>
      <w:r w:rsidRPr="005C3970">
        <w:rPr>
          <w:b/>
          <w:sz w:val="24"/>
          <w:szCs w:val="24"/>
        </w:rPr>
        <w:t>Datum</w:t>
      </w:r>
      <w:r w:rsidRPr="00357254">
        <w:rPr>
          <w:b/>
          <w:sz w:val="24"/>
          <w:szCs w:val="24"/>
          <w:highlight w:val="yellow"/>
        </w:rPr>
        <w:t xml:space="preserve">: </w:t>
      </w:r>
      <w:r w:rsidR="00BC2B78" w:rsidRPr="00357254">
        <w:rPr>
          <w:b/>
          <w:sz w:val="24"/>
          <w:szCs w:val="24"/>
          <w:highlight w:val="yellow"/>
        </w:rPr>
        <w:t>18-08-2020</w:t>
      </w:r>
    </w:p>
    <w:tbl>
      <w:tblPr>
        <w:tblW w:w="0" w:type="auto"/>
        <w:tblCellMar>
          <w:left w:w="0" w:type="dxa"/>
          <w:right w:w="0" w:type="dxa"/>
        </w:tblCellMar>
        <w:tblLook w:val="04A0" w:firstRow="1" w:lastRow="0" w:firstColumn="1" w:lastColumn="0" w:noHBand="0" w:noVBand="1"/>
      </w:tblPr>
      <w:tblGrid>
        <w:gridCol w:w="2383"/>
        <w:gridCol w:w="1443"/>
        <w:gridCol w:w="3937"/>
        <w:gridCol w:w="1381"/>
      </w:tblGrid>
      <w:tr w:rsidR="00B70000" w14:paraId="24245A0A" w14:textId="23B4CBA5" w:rsidTr="00B70000">
        <w:tc>
          <w:tcPr>
            <w:tcW w:w="2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EFCF69" w14:textId="5B74F911" w:rsidR="00B70000" w:rsidRDefault="00B70000">
            <w:pPr>
              <w:rPr>
                <w:rFonts w:ascii="Verdana" w:hAnsi="Verdana"/>
                <w:sz w:val="18"/>
                <w:szCs w:val="18"/>
              </w:rPr>
            </w:pPr>
            <w:r w:rsidRPr="005C3970">
              <w:rPr>
                <w:i/>
                <w:sz w:val="24"/>
                <w:szCs w:val="24"/>
              </w:rPr>
              <w:t xml:space="preserve">Wie </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F4BFEA" w14:textId="3183F684" w:rsidR="00B70000" w:rsidRDefault="00B70000">
            <w:pPr>
              <w:rPr>
                <w:rFonts w:ascii="Verdana" w:hAnsi="Verdana"/>
                <w:sz w:val="18"/>
                <w:szCs w:val="18"/>
              </w:rPr>
            </w:pPr>
            <w:r w:rsidRPr="005C3970">
              <w:rPr>
                <w:i/>
                <w:sz w:val="24"/>
                <w:szCs w:val="24"/>
              </w:rPr>
              <w:t xml:space="preserve">Wat </w:t>
            </w:r>
          </w:p>
        </w:tc>
        <w:tc>
          <w:tcPr>
            <w:tcW w:w="39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736CDE" w14:textId="2E94EAAA" w:rsidR="00B70000" w:rsidRDefault="00B70000">
            <w:pPr>
              <w:rPr>
                <w:rFonts w:ascii="Verdana" w:hAnsi="Verdana"/>
                <w:sz w:val="18"/>
                <w:szCs w:val="18"/>
              </w:rPr>
            </w:pPr>
            <w:r w:rsidRPr="005C3970">
              <w:rPr>
                <w:i/>
                <w:sz w:val="24"/>
                <w:szCs w:val="24"/>
              </w:rPr>
              <w:t xml:space="preserve">Uiterlijke datum </w:t>
            </w:r>
          </w:p>
        </w:tc>
        <w:tc>
          <w:tcPr>
            <w:tcW w:w="1381" w:type="dxa"/>
            <w:tcBorders>
              <w:top w:val="single" w:sz="8" w:space="0" w:color="auto"/>
              <w:left w:val="nil"/>
              <w:bottom w:val="single" w:sz="8" w:space="0" w:color="auto"/>
              <w:right w:val="single" w:sz="8" w:space="0" w:color="auto"/>
            </w:tcBorders>
          </w:tcPr>
          <w:p w14:paraId="69F52E83" w14:textId="702CAA63" w:rsidR="00B70000" w:rsidRPr="005C3970" w:rsidRDefault="00B70000">
            <w:pPr>
              <w:rPr>
                <w:i/>
                <w:sz w:val="24"/>
                <w:szCs w:val="24"/>
              </w:rPr>
            </w:pPr>
            <w:proofErr w:type="spellStart"/>
            <w:r>
              <w:rPr>
                <w:i/>
                <w:sz w:val="24"/>
                <w:szCs w:val="24"/>
              </w:rPr>
              <w:t>Volooid</w:t>
            </w:r>
            <w:proofErr w:type="spellEnd"/>
          </w:p>
        </w:tc>
      </w:tr>
      <w:tr w:rsidR="00B70000" w14:paraId="19317388" w14:textId="7E0652EB" w:rsidTr="00B70000">
        <w:tc>
          <w:tcPr>
            <w:tcW w:w="2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4EC5B7" w14:textId="77777777" w:rsidR="00B70000" w:rsidRDefault="00B70000">
            <w:pPr>
              <w:rPr>
                <w:rFonts w:ascii="Verdana" w:hAnsi="Verdana" w:cs="Calibri"/>
                <w:sz w:val="18"/>
                <w:szCs w:val="18"/>
              </w:rPr>
            </w:pPr>
            <w:r>
              <w:rPr>
                <w:rFonts w:ascii="Verdana" w:hAnsi="Verdana"/>
                <w:sz w:val="18"/>
                <w:szCs w:val="18"/>
              </w:rPr>
              <w:t>Oscar/Merve + Jet en andere deelnemers.</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3B933" w14:textId="77777777" w:rsidR="00B70000" w:rsidRDefault="00B70000">
            <w:pPr>
              <w:rPr>
                <w:rFonts w:ascii="Verdana" w:hAnsi="Verdana" w:cs="Calibri"/>
                <w:sz w:val="18"/>
                <w:szCs w:val="18"/>
              </w:rPr>
            </w:pPr>
            <w:r>
              <w:rPr>
                <w:rFonts w:ascii="Verdana" w:hAnsi="Verdana"/>
                <w:sz w:val="18"/>
                <w:szCs w:val="18"/>
              </w:rPr>
              <w:t xml:space="preserve">Ontwikkeling Evaluatietafel </w:t>
            </w:r>
          </w:p>
        </w:tc>
        <w:tc>
          <w:tcPr>
            <w:tcW w:w="39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E4AA74" w14:textId="77777777" w:rsidR="00B70000" w:rsidRDefault="00B70000">
            <w:pPr>
              <w:rPr>
                <w:rFonts w:ascii="Verdana" w:hAnsi="Verdana" w:cs="Calibri"/>
                <w:sz w:val="18"/>
                <w:szCs w:val="18"/>
              </w:rPr>
            </w:pPr>
            <w:r>
              <w:rPr>
                <w:rFonts w:ascii="Verdana" w:hAnsi="Verdana"/>
                <w:sz w:val="18"/>
                <w:szCs w:val="18"/>
              </w:rPr>
              <w:t>Voor deelname aan deze tafel  op 1 september is inbreng van langdurige casuïstiek een vereiste.</w:t>
            </w:r>
          </w:p>
          <w:p w14:paraId="70C6E44E" w14:textId="4D5349BC" w:rsidR="00B70000" w:rsidRDefault="00B70000" w:rsidP="00F43BAE">
            <w:pPr>
              <w:rPr>
                <w:rFonts w:ascii="Verdana" w:hAnsi="Verdana" w:cs="Calibri"/>
                <w:sz w:val="18"/>
                <w:szCs w:val="18"/>
              </w:rPr>
            </w:pPr>
            <w:r>
              <w:rPr>
                <w:rFonts w:ascii="Verdana" w:hAnsi="Verdana"/>
                <w:sz w:val="18"/>
                <w:szCs w:val="18"/>
              </w:rPr>
              <w:t xml:space="preserve">Aan de hand van deze praktijkvoorbeelden, een format/methodiek (Oscar) en het format voor microanalyses (Jet) wordt al doende een vast format ontworpen voor deze vaste tafel. </w:t>
            </w:r>
          </w:p>
        </w:tc>
        <w:tc>
          <w:tcPr>
            <w:tcW w:w="1381" w:type="dxa"/>
            <w:tcBorders>
              <w:top w:val="single" w:sz="8" w:space="0" w:color="auto"/>
              <w:left w:val="nil"/>
              <w:bottom w:val="single" w:sz="8" w:space="0" w:color="auto"/>
              <w:right w:val="single" w:sz="8" w:space="0" w:color="auto"/>
            </w:tcBorders>
          </w:tcPr>
          <w:p w14:paraId="53A800D3" w14:textId="7C917CD1" w:rsidR="00B70000" w:rsidRDefault="00B70000">
            <w:pPr>
              <w:rPr>
                <w:rFonts w:ascii="Verdana" w:hAnsi="Verdana"/>
                <w:sz w:val="18"/>
                <w:szCs w:val="18"/>
              </w:rPr>
            </w:pPr>
            <w:r>
              <w:rPr>
                <w:rFonts w:ascii="Verdana" w:hAnsi="Verdana"/>
                <w:sz w:val="18"/>
                <w:szCs w:val="18"/>
              </w:rPr>
              <w:t>ja</w:t>
            </w:r>
          </w:p>
        </w:tc>
      </w:tr>
      <w:tr w:rsidR="00B70000" w14:paraId="03B610AE" w14:textId="6F347771" w:rsidTr="00B70000">
        <w:tc>
          <w:tcPr>
            <w:tcW w:w="2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9F12A" w14:textId="77777777" w:rsidR="00B70000" w:rsidRDefault="00B70000">
            <w:pPr>
              <w:rPr>
                <w:rFonts w:ascii="Verdana" w:hAnsi="Verdana" w:cs="Calibri"/>
                <w:sz w:val="18"/>
                <w:szCs w:val="18"/>
              </w:rPr>
            </w:pPr>
            <w:r>
              <w:rPr>
                <w:rFonts w:ascii="Verdana" w:hAnsi="Verdana"/>
                <w:sz w:val="18"/>
                <w:szCs w:val="18"/>
              </w:rPr>
              <w:t>Allen</w:t>
            </w:r>
          </w:p>
        </w:tc>
        <w:tc>
          <w:tcPr>
            <w:tcW w:w="1443" w:type="dxa"/>
            <w:tcBorders>
              <w:top w:val="nil"/>
              <w:left w:val="nil"/>
              <w:bottom w:val="single" w:sz="8" w:space="0" w:color="auto"/>
              <w:right w:val="single" w:sz="8" w:space="0" w:color="auto"/>
            </w:tcBorders>
            <w:tcMar>
              <w:top w:w="0" w:type="dxa"/>
              <w:left w:w="108" w:type="dxa"/>
              <w:bottom w:w="0" w:type="dxa"/>
              <w:right w:w="108" w:type="dxa"/>
            </w:tcMar>
            <w:hideMark/>
          </w:tcPr>
          <w:p w14:paraId="79159A0B" w14:textId="77777777" w:rsidR="00B70000" w:rsidRDefault="00B70000">
            <w:pPr>
              <w:rPr>
                <w:rFonts w:ascii="Verdana" w:hAnsi="Verdana" w:cs="Calibri"/>
                <w:sz w:val="18"/>
                <w:szCs w:val="18"/>
              </w:rPr>
            </w:pPr>
            <w:r>
              <w:rPr>
                <w:rFonts w:ascii="Verdana" w:hAnsi="Verdana"/>
                <w:sz w:val="18"/>
                <w:szCs w:val="18"/>
              </w:rPr>
              <w:t>Deelname en inbreng casuïstiek tafels</w:t>
            </w:r>
          </w:p>
        </w:tc>
        <w:tc>
          <w:tcPr>
            <w:tcW w:w="3937" w:type="dxa"/>
            <w:tcBorders>
              <w:top w:val="nil"/>
              <w:left w:val="nil"/>
              <w:bottom w:val="single" w:sz="8" w:space="0" w:color="auto"/>
              <w:right w:val="single" w:sz="8" w:space="0" w:color="auto"/>
            </w:tcBorders>
            <w:tcMar>
              <w:top w:w="0" w:type="dxa"/>
              <w:left w:w="108" w:type="dxa"/>
              <w:bottom w:w="0" w:type="dxa"/>
              <w:right w:w="108" w:type="dxa"/>
            </w:tcMar>
            <w:hideMark/>
          </w:tcPr>
          <w:p w14:paraId="4CC38444" w14:textId="77777777" w:rsidR="00B70000" w:rsidRDefault="00B70000">
            <w:pPr>
              <w:rPr>
                <w:rFonts w:ascii="Verdana" w:hAnsi="Verdana" w:cs="Calibri"/>
                <w:sz w:val="18"/>
                <w:szCs w:val="18"/>
              </w:rPr>
            </w:pPr>
            <w:r>
              <w:rPr>
                <w:rFonts w:ascii="Verdana" w:hAnsi="Verdana"/>
                <w:sz w:val="18"/>
                <w:szCs w:val="18"/>
              </w:rPr>
              <w:t xml:space="preserve">Wijs steeds een gespreksleider en notulist aan, zorg voor terugkoppeling digitaal en evt. plenair op de volgende leersessie. </w:t>
            </w:r>
          </w:p>
        </w:tc>
        <w:tc>
          <w:tcPr>
            <w:tcW w:w="1381" w:type="dxa"/>
            <w:tcBorders>
              <w:top w:val="nil"/>
              <w:left w:val="nil"/>
              <w:bottom w:val="single" w:sz="8" w:space="0" w:color="auto"/>
              <w:right w:val="single" w:sz="8" w:space="0" w:color="auto"/>
            </w:tcBorders>
          </w:tcPr>
          <w:p w14:paraId="4AD70D41" w14:textId="746E4A7E" w:rsidR="00B70000" w:rsidRDefault="00B70000">
            <w:pPr>
              <w:rPr>
                <w:rFonts w:ascii="Verdana" w:hAnsi="Verdana"/>
                <w:sz w:val="18"/>
                <w:szCs w:val="18"/>
              </w:rPr>
            </w:pPr>
            <w:r>
              <w:rPr>
                <w:rFonts w:ascii="Verdana" w:hAnsi="Verdana"/>
                <w:sz w:val="18"/>
                <w:szCs w:val="18"/>
              </w:rPr>
              <w:t>ja</w:t>
            </w:r>
          </w:p>
        </w:tc>
      </w:tr>
      <w:tr w:rsidR="00B70000" w14:paraId="4441826C" w14:textId="37246356" w:rsidTr="00B70000">
        <w:tc>
          <w:tcPr>
            <w:tcW w:w="2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A8CDE" w14:textId="77777777" w:rsidR="00B70000" w:rsidRDefault="00B70000">
            <w:pPr>
              <w:rPr>
                <w:rFonts w:ascii="Verdana" w:hAnsi="Verdana" w:cs="Calibri"/>
                <w:sz w:val="18"/>
                <w:szCs w:val="18"/>
              </w:rPr>
            </w:pPr>
            <w:r>
              <w:rPr>
                <w:rFonts w:ascii="Verdana" w:hAnsi="Verdana"/>
                <w:sz w:val="18"/>
                <w:szCs w:val="18"/>
              </w:rPr>
              <w:t>Dirk/Bart H. + andere deelnemers</w:t>
            </w:r>
          </w:p>
        </w:tc>
        <w:tc>
          <w:tcPr>
            <w:tcW w:w="1443" w:type="dxa"/>
            <w:tcBorders>
              <w:top w:val="nil"/>
              <w:left w:val="nil"/>
              <w:bottom w:val="single" w:sz="8" w:space="0" w:color="auto"/>
              <w:right w:val="single" w:sz="8" w:space="0" w:color="auto"/>
            </w:tcBorders>
            <w:tcMar>
              <w:top w:w="0" w:type="dxa"/>
              <w:left w:w="108" w:type="dxa"/>
              <w:bottom w:w="0" w:type="dxa"/>
              <w:right w:w="108" w:type="dxa"/>
            </w:tcMar>
            <w:hideMark/>
          </w:tcPr>
          <w:p w14:paraId="7BEB208C" w14:textId="77777777" w:rsidR="00B70000" w:rsidRDefault="00B70000">
            <w:pPr>
              <w:rPr>
                <w:rFonts w:ascii="Verdana" w:hAnsi="Verdana" w:cs="Calibri"/>
                <w:sz w:val="18"/>
                <w:szCs w:val="18"/>
              </w:rPr>
            </w:pPr>
            <w:r>
              <w:rPr>
                <w:rFonts w:ascii="Verdana" w:hAnsi="Verdana"/>
                <w:sz w:val="18"/>
                <w:szCs w:val="18"/>
              </w:rPr>
              <w:t>Faciliteiten leersessies</w:t>
            </w:r>
          </w:p>
        </w:tc>
        <w:tc>
          <w:tcPr>
            <w:tcW w:w="3937" w:type="dxa"/>
            <w:tcBorders>
              <w:top w:val="nil"/>
              <w:left w:val="nil"/>
              <w:bottom w:val="single" w:sz="8" w:space="0" w:color="auto"/>
              <w:right w:val="single" w:sz="8" w:space="0" w:color="auto"/>
            </w:tcBorders>
            <w:tcMar>
              <w:top w:w="0" w:type="dxa"/>
              <w:left w:w="108" w:type="dxa"/>
              <w:bottom w:w="0" w:type="dxa"/>
              <w:right w:w="108" w:type="dxa"/>
            </w:tcMar>
            <w:hideMark/>
          </w:tcPr>
          <w:p w14:paraId="064C9D77" w14:textId="77777777" w:rsidR="00B70000" w:rsidRDefault="00B70000">
            <w:pPr>
              <w:rPr>
                <w:rFonts w:ascii="Verdana" w:hAnsi="Verdana" w:cs="Calibri"/>
                <w:sz w:val="18"/>
                <w:szCs w:val="18"/>
              </w:rPr>
            </w:pPr>
            <w:r>
              <w:rPr>
                <w:rFonts w:ascii="Verdana" w:hAnsi="Verdana"/>
                <w:sz w:val="18"/>
                <w:szCs w:val="18"/>
              </w:rPr>
              <w:t xml:space="preserve">Tafel leersessie 1 september </w:t>
            </w:r>
          </w:p>
        </w:tc>
        <w:tc>
          <w:tcPr>
            <w:tcW w:w="1381" w:type="dxa"/>
            <w:tcBorders>
              <w:top w:val="nil"/>
              <w:left w:val="nil"/>
              <w:bottom w:val="single" w:sz="8" w:space="0" w:color="auto"/>
              <w:right w:val="single" w:sz="8" w:space="0" w:color="auto"/>
            </w:tcBorders>
          </w:tcPr>
          <w:p w14:paraId="0A03A33A" w14:textId="462CCB9E" w:rsidR="00B70000" w:rsidRDefault="00B70000">
            <w:pPr>
              <w:rPr>
                <w:rFonts w:ascii="Verdana" w:hAnsi="Verdana"/>
                <w:sz w:val="18"/>
                <w:szCs w:val="18"/>
              </w:rPr>
            </w:pPr>
            <w:r>
              <w:rPr>
                <w:rFonts w:ascii="Verdana" w:hAnsi="Verdana"/>
                <w:sz w:val="18"/>
                <w:szCs w:val="18"/>
              </w:rPr>
              <w:t>ja</w:t>
            </w:r>
          </w:p>
        </w:tc>
      </w:tr>
      <w:tr w:rsidR="00B70000" w14:paraId="7C707730" w14:textId="48999866" w:rsidTr="00B70000">
        <w:tc>
          <w:tcPr>
            <w:tcW w:w="2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538CF" w14:textId="77777777" w:rsidR="00B70000" w:rsidRDefault="00B70000">
            <w:pPr>
              <w:rPr>
                <w:rFonts w:ascii="Verdana" w:hAnsi="Verdana" w:cs="Calibri"/>
                <w:sz w:val="18"/>
                <w:szCs w:val="18"/>
              </w:rPr>
            </w:pPr>
            <w:r>
              <w:rPr>
                <w:rFonts w:ascii="Verdana" w:hAnsi="Verdana"/>
                <w:sz w:val="18"/>
                <w:szCs w:val="18"/>
              </w:rPr>
              <w:t>Dirk/Oscar</w:t>
            </w:r>
          </w:p>
        </w:tc>
        <w:tc>
          <w:tcPr>
            <w:tcW w:w="1443" w:type="dxa"/>
            <w:tcBorders>
              <w:top w:val="nil"/>
              <w:left w:val="nil"/>
              <w:bottom w:val="single" w:sz="8" w:space="0" w:color="auto"/>
              <w:right w:val="single" w:sz="8" w:space="0" w:color="auto"/>
            </w:tcBorders>
            <w:tcMar>
              <w:top w:w="0" w:type="dxa"/>
              <w:left w:w="108" w:type="dxa"/>
              <w:bottom w:w="0" w:type="dxa"/>
              <w:right w:w="108" w:type="dxa"/>
            </w:tcMar>
            <w:hideMark/>
          </w:tcPr>
          <w:p w14:paraId="34D1334B" w14:textId="77777777" w:rsidR="00B70000" w:rsidRDefault="00B70000">
            <w:pPr>
              <w:rPr>
                <w:rFonts w:ascii="Verdana" w:hAnsi="Verdana" w:cs="Calibri"/>
                <w:sz w:val="18"/>
                <w:szCs w:val="18"/>
              </w:rPr>
            </w:pPr>
            <w:proofErr w:type="spellStart"/>
            <w:r>
              <w:rPr>
                <w:rFonts w:ascii="Verdana" w:hAnsi="Verdana"/>
                <w:sz w:val="18"/>
                <w:szCs w:val="18"/>
              </w:rPr>
              <w:t>Infoset</w:t>
            </w:r>
            <w:proofErr w:type="spellEnd"/>
            <w:r>
              <w:rPr>
                <w:rFonts w:ascii="Verdana" w:hAnsi="Verdana"/>
                <w:sz w:val="18"/>
                <w:szCs w:val="18"/>
              </w:rPr>
              <w:t xml:space="preserve"> online</w:t>
            </w:r>
          </w:p>
        </w:tc>
        <w:tc>
          <w:tcPr>
            <w:tcW w:w="3937" w:type="dxa"/>
            <w:tcBorders>
              <w:top w:val="nil"/>
              <w:left w:val="nil"/>
              <w:bottom w:val="single" w:sz="8" w:space="0" w:color="auto"/>
              <w:right w:val="single" w:sz="8" w:space="0" w:color="auto"/>
            </w:tcBorders>
            <w:tcMar>
              <w:top w:w="0" w:type="dxa"/>
              <w:left w:w="108" w:type="dxa"/>
              <w:bottom w:w="0" w:type="dxa"/>
              <w:right w:w="108" w:type="dxa"/>
            </w:tcMar>
            <w:hideMark/>
          </w:tcPr>
          <w:p w14:paraId="58A992C5" w14:textId="77777777" w:rsidR="00B70000" w:rsidRDefault="00B70000">
            <w:pPr>
              <w:rPr>
                <w:rFonts w:ascii="Verdana" w:hAnsi="Verdana" w:cs="Calibri"/>
                <w:sz w:val="18"/>
                <w:szCs w:val="18"/>
              </w:rPr>
            </w:pPr>
            <w:proofErr w:type="spellStart"/>
            <w:r>
              <w:rPr>
                <w:rFonts w:ascii="Verdana" w:hAnsi="Verdana"/>
                <w:sz w:val="18"/>
                <w:szCs w:val="18"/>
              </w:rPr>
              <w:t>Zsm</w:t>
            </w:r>
            <w:proofErr w:type="spellEnd"/>
            <w:r>
              <w:rPr>
                <w:rFonts w:ascii="Verdana" w:hAnsi="Verdana"/>
                <w:sz w:val="18"/>
                <w:szCs w:val="18"/>
              </w:rPr>
              <w:t>, afhankelijk van ontwikkeling SWWOSS/ 24/8 bespreken met andere aanjagers.</w:t>
            </w:r>
          </w:p>
        </w:tc>
        <w:tc>
          <w:tcPr>
            <w:tcW w:w="1381" w:type="dxa"/>
            <w:tcBorders>
              <w:top w:val="nil"/>
              <w:left w:val="nil"/>
              <w:bottom w:val="single" w:sz="8" w:space="0" w:color="auto"/>
              <w:right w:val="single" w:sz="8" w:space="0" w:color="auto"/>
            </w:tcBorders>
          </w:tcPr>
          <w:p w14:paraId="477860F6" w14:textId="1AC2D776" w:rsidR="00B70000" w:rsidRDefault="00EA28D2">
            <w:pPr>
              <w:rPr>
                <w:rFonts w:ascii="Verdana" w:hAnsi="Verdana"/>
                <w:sz w:val="18"/>
                <w:szCs w:val="18"/>
              </w:rPr>
            </w:pPr>
            <w:r>
              <w:rPr>
                <w:rFonts w:ascii="Verdana" w:hAnsi="Verdana"/>
                <w:sz w:val="18"/>
                <w:szCs w:val="18"/>
              </w:rPr>
              <w:t>besproken</w:t>
            </w:r>
          </w:p>
        </w:tc>
      </w:tr>
    </w:tbl>
    <w:p w14:paraId="61D43149" w14:textId="77777777" w:rsidR="008A3339" w:rsidRDefault="008A3339" w:rsidP="008A3339">
      <w:pPr>
        <w:rPr>
          <w:b/>
          <w:sz w:val="24"/>
          <w:szCs w:val="24"/>
        </w:rPr>
      </w:pPr>
      <w:r w:rsidRPr="005C3970">
        <w:rPr>
          <w:b/>
          <w:sz w:val="24"/>
          <w:szCs w:val="24"/>
        </w:rPr>
        <w:t xml:space="preserve">Afspraak </w:t>
      </w:r>
      <w:r w:rsidR="00E457A6">
        <w:rPr>
          <w:b/>
          <w:sz w:val="24"/>
          <w:szCs w:val="24"/>
        </w:rPr>
        <w:t xml:space="preserve">gemaakt voor </w:t>
      </w:r>
      <w:r w:rsidR="005C3970" w:rsidRPr="005C3970">
        <w:rPr>
          <w:b/>
          <w:sz w:val="24"/>
          <w:szCs w:val="24"/>
        </w:rPr>
        <w:t>evaluatie</w:t>
      </w:r>
      <w:r w:rsidRPr="005C3970">
        <w:rPr>
          <w:b/>
          <w:sz w:val="24"/>
          <w:szCs w:val="24"/>
        </w:rPr>
        <w:t>:</w:t>
      </w:r>
    </w:p>
    <w:p w14:paraId="3A7E41E4" w14:textId="1B6F30A8" w:rsidR="00C65B9C" w:rsidRPr="00ED6884" w:rsidRDefault="00E457A6" w:rsidP="008A3339">
      <w:pPr>
        <w:rPr>
          <w:sz w:val="24"/>
          <w:szCs w:val="24"/>
        </w:rPr>
      </w:pPr>
      <w:r w:rsidRPr="00ED6884">
        <w:rPr>
          <w:sz w:val="24"/>
          <w:szCs w:val="24"/>
        </w:rPr>
        <w:t>Datum:</w:t>
      </w:r>
      <w:r w:rsidR="00BC2B78">
        <w:rPr>
          <w:sz w:val="24"/>
          <w:szCs w:val="24"/>
        </w:rPr>
        <w:t xml:space="preserve"> 1 september 2020 </w:t>
      </w:r>
      <w:r w:rsidR="00C65B9C" w:rsidRPr="00ED6884">
        <w:rPr>
          <w:sz w:val="24"/>
          <w:szCs w:val="24"/>
        </w:rPr>
        <w:t>Organisator:</w:t>
      </w:r>
      <w:r w:rsidR="00BC2B78">
        <w:rPr>
          <w:sz w:val="24"/>
          <w:szCs w:val="24"/>
        </w:rPr>
        <w:t xml:space="preserve"> Dirk/ Bart. H.</w:t>
      </w:r>
    </w:p>
    <w:p w14:paraId="05410EE3" w14:textId="1D72C48F" w:rsidR="00B70000" w:rsidRPr="00357254" w:rsidRDefault="00AB70BF" w:rsidP="00B70000">
      <w:pPr>
        <w:rPr>
          <w:b/>
          <w:sz w:val="24"/>
          <w:szCs w:val="24"/>
        </w:rPr>
      </w:pPr>
      <w:r>
        <w:rPr>
          <w:b/>
          <w:sz w:val="24"/>
          <w:szCs w:val="24"/>
        </w:rPr>
        <w:lastRenderedPageBreak/>
        <w:t xml:space="preserve"> </w:t>
      </w:r>
      <w:r w:rsidR="00B70000" w:rsidRPr="005C3970">
        <w:rPr>
          <w:b/>
          <w:sz w:val="24"/>
          <w:szCs w:val="24"/>
        </w:rPr>
        <w:t>Betrokken organisaties en w</w:t>
      </w:r>
      <w:r w:rsidR="00B70000">
        <w:rPr>
          <w:b/>
          <w:sz w:val="24"/>
          <w:szCs w:val="24"/>
        </w:rPr>
        <w:t>aar gaat wie NU mee aan de slag:</w:t>
      </w:r>
      <w:r w:rsidR="00B70000" w:rsidRPr="005C3970">
        <w:rPr>
          <w:b/>
          <w:sz w:val="24"/>
          <w:szCs w:val="24"/>
        </w:rPr>
        <w:t xml:space="preserve">   </w:t>
      </w:r>
    </w:p>
    <w:p w14:paraId="59BA5BEE" w14:textId="3C82343B" w:rsidR="00E457A6" w:rsidRPr="00F43BAE" w:rsidRDefault="00E457A6" w:rsidP="008A3339">
      <w:pPr>
        <w:rPr>
          <w:sz w:val="24"/>
          <w:szCs w:val="24"/>
        </w:rPr>
      </w:pPr>
      <w:r w:rsidRPr="00F43BAE">
        <w:rPr>
          <w:sz w:val="24"/>
          <w:szCs w:val="24"/>
        </w:rPr>
        <w:t>Datum:</w:t>
      </w:r>
      <w:r w:rsidR="00F43BAE" w:rsidRPr="00F43BAE">
        <w:rPr>
          <w:sz w:val="24"/>
          <w:szCs w:val="24"/>
        </w:rPr>
        <w:t xml:space="preserve"> </w:t>
      </w:r>
      <w:r w:rsidR="00F43BAE" w:rsidRPr="00357254">
        <w:rPr>
          <w:sz w:val="24"/>
          <w:szCs w:val="24"/>
          <w:highlight w:val="yellow"/>
        </w:rPr>
        <w:t>1 september 2020</w:t>
      </w:r>
    </w:p>
    <w:tbl>
      <w:tblPr>
        <w:tblStyle w:val="Tabelraster"/>
        <w:tblW w:w="0" w:type="auto"/>
        <w:tblLook w:val="04A0" w:firstRow="1" w:lastRow="0" w:firstColumn="1" w:lastColumn="0" w:noHBand="0" w:noVBand="1"/>
      </w:tblPr>
      <w:tblGrid>
        <w:gridCol w:w="2448"/>
        <w:gridCol w:w="3472"/>
        <w:gridCol w:w="2078"/>
        <w:gridCol w:w="1134"/>
      </w:tblGrid>
      <w:tr w:rsidR="008A3339" w:rsidRPr="005C3970" w14:paraId="09004417" w14:textId="77777777" w:rsidTr="00357254">
        <w:trPr>
          <w:trHeight w:val="190"/>
        </w:trPr>
        <w:tc>
          <w:tcPr>
            <w:tcW w:w="2448" w:type="dxa"/>
          </w:tcPr>
          <w:p w14:paraId="724501EC" w14:textId="77777777" w:rsidR="008A3339" w:rsidRPr="005C3970" w:rsidRDefault="008A3339" w:rsidP="0079787B">
            <w:pPr>
              <w:rPr>
                <w:i/>
                <w:sz w:val="24"/>
                <w:szCs w:val="24"/>
              </w:rPr>
            </w:pPr>
            <w:r w:rsidRPr="005C3970">
              <w:rPr>
                <w:i/>
                <w:sz w:val="24"/>
                <w:szCs w:val="24"/>
              </w:rPr>
              <w:t xml:space="preserve">Wie </w:t>
            </w:r>
          </w:p>
        </w:tc>
        <w:tc>
          <w:tcPr>
            <w:tcW w:w="3472" w:type="dxa"/>
          </w:tcPr>
          <w:p w14:paraId="36CAA0C2" w14:textId="77777777" w:rsidR="008A3339" w:rsidRPr="005C3970" w:rsidRDefault="008A3339" w:rsidP="0079787B">
            <w:pPr>
              <w:rPr>
                <w:i/>
                <w:sz w:val="24"/>
                <w:szCs w:val="24"/>
              </w:rPr>
            </w:pPr>
            <w:r w:rsidRPr="005C3970">
              <w:rPr>
                <w:i/>
                <w:sz w:val="24"/>
                <w:szCs w:val="24"/>
              </w:rPr>
              <w:t xml:space="preserve">Wat </w:t>
            </w:r>
          </w:p>
        </w:tc>
        <w:tc>
          <w:tcPr>
            <w:tcW w:w="1843" w:type="dxa"/>
          </w:tcPr>
          <w:p w14:paraId="7AF14DD2" w14:textId="77777777" w:rsidR="008A3339" w:rsidRPr="005C3970" w:rsidRDefault="008A3339" w:rsidP="0079787B">
            <w:pPr>
              <w:rPr>
                <w:i/>
                <w:sz w:val="24"/>
                <w:szCs w:val="24"/>
              </w:rPr>
            </w:pPr>
            <w:r w:rsidRPr="005C3970">
              <w:rPr>
                <w:i/>
                <w:sz w:val="24"/>
                <w:szCs w:val="24"/>
              </w:rPr>
              <w:t xml:space="preserve">Uiterlijke datum </w:t>
            </w:r>
          </w:p>
        </w:tc>
        <w:tc>
          <w:tcPr>
            <w:tcW w:w="1134" w:type="dxa"/>
          </w:tcPr>
          <w:p w14:paraId="55C66DBD" w14:textId="77777777" w:rsidR="008A3339" w:rsidRPr="005C3970" w:rsidRDefault="008A3339" w:rsidP="0079787B">
            <w:pPr>
              <w:rPr>
                <w:i/>
                <w:sz w:val="24"/>
                <w:szCs w:val="24"/>
              </w:rPr>
            </w:pPr>
            <w:r w:rsidRPr="005C3970">
              <w:rPr>
                <w:i/>
                <w:sz w:val="24"/>
                <w:szCs w:val="24"/>
              </w:rPr>
              <w:t>Voltooid</w:t>
            </w:r>
          </w:p>
        </w:tc>
      </w:tr>
      <w:tr w:rsidR="008A3339" w:rsidRPr="005C3970" w14:paraId="31126E5D" w14:textId="77777777" w:rsidTr="00357254">
        <w:trPr>
          <w:trHeight w:val="390"/>
        </w:trPr>
        <w:tc>
          <w:tcPr>
            <w:tcW w:w="2448" w:type="dxa"/>
          </w:tcPr>
          <w:p w14:paraId="62431CDC" w14:textId="159615DE" w:rsidR="008A3339" w:rsidRPr="005C3970" w:rsidRDefault="00F43BAE" w:rsidP="0079787B">
            <w:pPr>
              <w:rPr>
                <w:i/>
                <w:sz w:val="24"/>
                <w:szCs w:val="24"/>
              </w:rPr>
            </w:pPr>
            <w:r>
              <w:rPr>
                <w:rFonts w:ascii="Verdana" w:hAnsi="Verdana"/>
                <w:sz w:val="18"/>
                <w:szCs w:val="18"/>
              </w:rPr>
              <w:t>Oscar/Merve + Jet en andere deelnemers.</w:t>
            </w:r>
          </w:p>
        </w:tc>
        <w:tc>
          <w:tcPr>
            <w:tcW w:w="3472" w:type="dxa"/>
          </w:tcPr>
          <w:p w14:paraId="49E398E2" w14:textId="68297846" w:rsidR="008A3339" w:rsidRPr="005C3970" w:rsidRDefault="00B70000" w:rsidP="00B70000">
            <w:pPr>
              <w:spacing w:before="100" w:beforeAutospacing="1" w:after="100" w:afterAutospacing="1"/>
              <w:rPr>
                <w:i/>
                <w:sz w:val="24"/>
                <w:szCs w:val="24"/>
              </w:rPr>
            </w:pPr>
            <w:r>
              <w:rPr>
                <w:i/>
                <w:sz w:val="24"/>
                <w:szCs w:val="24"/>
              </w:rPr>
              <w:t>Vaste evaluatietafel, zie hieronder.</w:t>
            </w:r>
          </w:p>
        </w:tc>
        <w:tc>
          <w:tcPr>
            <w:tcW w:w="1843" w:type="dxa"/>
          </w:tcPr>
          <w:p w14:paraId="16287F21" w14:textId="19F80AB2" w:rsidR="008A3339" w:rsidRPr="005C3970" w:rsidRDefault="00B70000" w:rsidP="0079787B">
            <w:pPr>
              <w:rPr>
                <w:i/>
                <w:sz w:val="24"/>
                <w:szCs w:val="24"/>
              </w:rPr>
            </w:pPr>
            <w:r>
              <w:rPr>
                <w:i/>
                <w:sz w:val="24"/>
                <w:szCs w:val="24"/>
              </w:rPr>
              <w:t>15 september 2020</w:t>
            </w:r>
          </w:p>
        </w:tc>
        <w:tc>
          <w:tcPr>
            <w:tcW w:w="1134" w:type="dxa"/>
          </w:tcPr>
          <w:p w14:paraId="5BE93A62" w14:textId="77777777" w:rsidR="008A3339" w:rsidRPr="005C3970" w:rsidRDefault="008A3339" w:rsidP="0079787B">
            <w:pPr>
              <w:rPr>
                <w:i/>
                <w:sz w:val="24"/>
                <w:szCs w:val="24"/>
              </w:rPr>
            </w:pPr>
          </w:p>
        </w:tc>
      </w:tr>
      <w:tr w:rsidR="008A3339" w:rsidRPr="005C3970" w14:paraId="384BA73E" w14:textId="77777777" w:rsidTr="00357254">
        <w:trPr>
          <w:trHeight w:val="390"/>
        </w:trPr>
        <w:tc>
          <w:tcPr>
            <w:tcW w:w="2448" w:type="dxa"/>
          </w:tcPr>
          <w:p w14:paraId="34B3F2EB" w14:textId="77777777" w:rsidR="008A3339" w:rsidRPr="005C3970" w:rsidRDefault="008A3339" w:rsidP="0079787B">
            <w:pPr>
              <w:rPr>
                <w:i/>
                <w:sz w:val="24"/>
                <w:szCs w:val="24"/>
              </w:rPr>
            </w:pPr>
          </w:p>
          <w:p w14:paraId="7D34F5C7" w14:textId="66F83D3E" w:rsidR="008A3339" w:rsidRPr="005C3970" w:rsidRDefault="00357254" w:rsidP="0079787B">
            <w:pPr>
              <w:rPr>
                <w:i/>
                <w:sz w:val="24"/>
                <w:szCs w:val="24"/>
              </w:rPr>
            </w:pPr>
            <w:r>
              <w:rPr>
                <w:i/>
                <w:sz w:val="24"/>
                <w:szCs w:val="24"/>
              </w:rPr>
              <w:t>Deelnemers leersessie</w:t>
            </w:r>
          </w:p>
        </w:tc>
        <w:tc>
          <w:tcPr>
            <w:tcW w:w="3472" w:type="dxa"/>
          </w:tcPr>
          <w:p w14:paraId="440FC9F6" w14:textId="77777777" w:rsidR="00357254" w:rsidRDefault="00357254" w:rsidP="0079787B">
            <w:pPr>
              <w:rPr>
                <w:i/>
                <w:sz w:val="24"/>
                <w:szCs w:val="24"/>
              </w:rPr>
            </w:pPr>
          </w:p>
          <w:p w14:paraId="0B4020A7" w14:textId="2CC3C7AC" w:rsidR="008A3339" w:rsidRPr="005C3970" w:rsidRDefault="00357254" w:rsidP="0079787B">
            <w:pPr>
              <w:rPr>
                <w:i/>
                <w:sz w:val="24"/>
                <w:szCs w:val="24"/>
              </w:rPr>
            </w:pPr>
            <w:r>
              <w:rPr>
                <w:i/>
                <w:sz w:val="24"/>
                <w:szCs w:val="24"/>
              </w:rPr>
              <w:t>Casustafels, zie hieronder.</w:t>
            </w:r>
          </w:p>
        </w:tc>
        <w:tc>
          <w:tcPr>
            <w:tcW w:w="1843" w:type="dxa"/>
          </w:tcPr>
          <w:p w14:paraId="6DCFDB23" w14:textId="77777777" w:rsidR="008A3339" w:rsidRDefault="00357254" w:rsidP="0079787B">
            <w:pPr>
              <w:rPr>
                <w:i/>
                <w:sz w:val="24"/>
                <w:szCs w:val="24"/>
              </w:rPr>
            </w:pPr>
            <w:r>
              <w:rPr>
                <w:i/>
                <w:sz w:val="24"/>
                <w:szCs w:val="24"/>
              </w:rPr>
              <w:t>15 september</w:t>
            </w:r>
          </w:p>
          <w:p w14:paraId="1D7B270A" w14:textId="35543FA9" w:rsidR="00357254" w:rsidRPr="005C3970" w:rsidRDefault="00357254" w:rsidP="0079787B">
            <w:pPr>
              <w:rPr>
                <w:i/>
                <w:sz w:val="24"/>
                <w:szCs w:val="24"/>
              </w:rPr>
            </w:pPr>
            <w:r>
              <w:rPr>
                <w:i/>
                <w:sz w:val="24"/>
                <w:szCs w:val="24"/>
              </w:rPr>
              <w:t>2020</w:t>
            </w:r>
          </w:p>
        </w:tc>
        <w:tc>
          <w:tcPr>
            <w:tcW w:w="1134" w:type="dxa"/>
          </w:tcPr>
          <w:p w14:paraId="4F904CB7" w14:textId="77777777" w:rsidR="008A3339" w:rsidRPr="005C3970" w:rsidRDefault="008A3339" w:rsidP="0079787B">
            <w:pPr>
              <w:rPr>
                <w:i/>
                <w:sz w:val="24"/>
                <w:szCs w:val="24"/>
              </w:rPr>
            </w:pPr>
          </w:p>
        </w:tc>
      </w:tr>
      <w:tr w:rsidR="008A3339" w:rsidRPr="005C3970" w14:paraId="06971CD3" w14:textId="77777777" w:rsidTr="00357254">
        <w:trPr>
          <w:trHeight w:val="390"/>
        </w:trPr>
        <w:tc>
          <w:tcPr>
            <w:tcW w:w="2448" w:type="dxa"/>
          </w:tcPr>
          <w:p w14:paraId="2A1F701D" w14:textId="2021F2F9" w:rsidR="008A3339" w:rsidRPr="005C3970" w:rsidRDefault="00357254" w:rsidP="0079787B">
            <w:pPr>
              <w:rPr>
                <w:i/>
                <w:sz w:val="24"/>
                <w:szCs w:val="24"/>
              </w:rPr>
            </w:pPr>
            <w:r>
              <w:rPr>
                <w:i/>
                <w:sz w:val="24"/>
                <w:szCs w:val="24"/>
              </w:rPr>
              <w:t>Bart H./Robert</w:t>
            </w:r>
          </w:p>
          <w:p w14:paraId="03EFCA41" w14:textId="77777777" w:rsidR="008A3339" w:rsidRPr="005C3970" w:rsidRDefault="008A3339" w:rsidP="0079787B">
            <w:pPr>
              <w:rPr>
                <w:i/>
                <w:sz w:val="24"/>
                <w:szCs w:val="24"/>
              </w:rPr>
            </w:pPr>
          </w:p>
        </w:tc>
        <w:tc>
          <w:tcPr>
            <w:tcW w:w="3472" w:type="dxa"/>
          </w:tcPr>
          <w:p w14:paraId="5F96A722" w14:textId="445EABFA" w:rsidR="008A3339" w:rsidRPr="005C3970" w:rsidRDefault="00357254" w:rsidP="0079787B">
            <w:pPr>
              <w:rPr>
                <w:i/>
                <w:sz w:val="24"/>
                <w:szCs w:val="24"/>
              </w:rPr>
            </w:pPr>
            <w:r>
              <w:rPr>
                <w:i/>
                <w:sz w:val="24"/>
                <w:szCs w:val="24"/>
              </w:rPr>
              <w:t>Microfoon aanschaffen uit budget.</w:t>
            </w:r>
          </w:p>
        </w:tc>
        <w:tc>
          <w:tcPr>
            <w:tcW w:w="1843" w:type="dxa"/>
          </w:tcPr>
          <w:p w14:paraId="5B95CD12" w14:textId="1E5BBB7D" w:rsidR="008A3339" w:rsidRPr="005C3970" w:rsidRDefault="00357254" w:rsidP="00357254">
            <w:pPr>
              <w:rPr>
                <w:i/>
                <w:sz w:val="24"/>
                <w:szCs w:val="24"/>
              </w:rPr>
            </w:pPr>
            <w:r>
              <w:rPr>
                <w:i/>
                <w:sz w:val="24"/>
                <w:szCs w:val="24"/>
              </w:rPr>
              <w:t xml:space="preserve">29 september 2020 </w:t>
            </w:r>
          </w:p>
        </w:tc>
        <w:tc>
          <w:tcPr>
            <w:tcW w:w="1134" w:type="dxa"/>
          </w:tcPr>
          <w:p w14:paraId="5220BBB2" w14:textId="77777777" w:rsidR="008A3339" w:rsidRPr="005C3970" w:rsidRDefault="008A3339" w:rsidP="0079787B">
            <w:pPr>
              <w:jc w:val="center"/>
              <w:rPr>
                <w:i/>
                <w:sz w:val="24"/>
                <w:szCs w:val="24"/>
              </w:rPr>
            </w:pPr>
          </w:p>
        </w:tc>
      </w:tr>
      <w:tr w:rsidR="008A3339" w:rsidRPr="005C3970" w14:paraId="13CB595B" w14:textId="77777777" w:rsidTr="00357254">
        <w:trPr>
          <w:trHeight w:val="390"/>
        </w:trPr>
        <w:tc>
          <w:tcPr>
            <w:tcW w:w="2448" w:type="dxa"/>
          </w:tcPr>
          <w:p w14:paraId="675E05EE" w14:textId="12D5E636" w:rsidR="008A3339" w:rsidRPr="005C3970" w:rsidRDefault="00357254" w:rsidP="00EA28D2">
            <w:pPr>
              <w:rPr>
                <w:i/>
                <w:sz w:val="24"/>
                <w:szCs w:val="24"/>
              </w:rPr>
            </w:pPr>
            <w:r>
              <w:rPr>
                <w:i/>
                <w:sz w:val="24"/>
                <w:szCs w:val="24"/>
              </w:rPr>
              <w:t>Dirk</w:t>
            </w:r>
            <w:r w:rsidR="00EA28D2">
              <w:rPr>
                <w:i/>
                <w:sz w:val="24"/>
                <w:szCs w:val="24"/>
              </w:rPr>
              <w:t>/Bart H./Tanya/ anderen</w:t>
            </w:r>
          </w:p>
        </w:tc>
        <w:tc>
          <w:tcPr>
            <w:tcW w:w="3472" w:type="dxa"/>
          </w:tcPr>
          <w:p w14:paraId="2CCD82FD" w14:textId="7B8A6112" w:rsidR="00357254" w:rsidRDefault="008D79BD" w:rsidP="0079787B">
            <w:pPr>
              <w:rPr>
                <w:i/>
                <w:sz w:val="24"/>
                <w:szCs w:val="24"/>
              </w:rPr>
            </w:pPr>
            <w:r>
              <w:rPr>
                <w:i/>
                <w:sz w:val="24"/>
                <w:szCs w:val="24"/>
              </w:rPr>
              <w:t xml:space="preserve">Kalender </w:t>
            </w:r>
            <w:r w:rsidR="00357254">
              <w:rPr>
                <w:i/>
                <w:sz w:val="24"/>
                <w:szCs w:val="24"/>
              </w:rPr>
              <w:t>op SWWOSS toegankelijk laten maken voor:</w:t>
            </w:r>
          </w:p>
          <w:p w14:paraId="0CC4B6C6" w14:textId="42A92B2B" w:rsidR="00357254" w:rsidRDefault="00357254" w:rsidP="0079787B">
            <w:pPr>
              <w:rPr>
                <w:i/>
                <w:sz w:val="24"/>
                <w:szCs w:val="24"/>
              </w:rPr>
            </w:pPr>
            <w:r>
              <w:rPr>
                <w:i/>
                <w:sz w:val="24"/>
                <w:szCs w:val="24"/>
              </w:rPr>
              <w:t>- aanmelding leersessies incl. aanmelden onderwerp voor tafels</w:t>
            </w:r>
            <w:r w:rsidR="008D79BD">
              <w:rPr>
                <w:i/>
                <w:sz w:val="24"/>
                <w:szCs w:val="24"/>
              </w:rPr>
              <w:t xml:space="preserve"> (ik ben erbij, met tekst)</w:t>
            </w:r>
          </w:p>
          <w:p w14:paraId="38B58BC8" w14:textId="0011DBF7" w:rsidR="00357254" w:rsidRDefault="00357254" w:rsidP="0079787B">
            <w:pPr>
              <w:rPr>
                <w:i/>
                <w:sz w:val="24"/>
                <w:szCs w:val="24"/>
              </w:rPr>
            </w:pPr>
            <w:r>
              <w:rPr>
                <w:i/>
                <w:sz w:val="24"/>
                <w:szCs w:val="24"/>
              </w:rPr>
              <w:t>- aanmelding pitch</w:t>
            </w:r>
            <w:r w:rsidR="00EA28D2">
              <w:rPr>
                <w:i/>
                <w:sz w:val="24"/>
                <w:szCs w:val="24"/>
              </w:rPr>
              <w:t xml:space="preserve"> plenair</w:t>
            </w:r>
          </w:p>
          <w:p w14:paraId="1FBD2C4C" w14:textId="7347344D" w:rsidR="00357254" w:rsidRDefault="00357254" w:rsidP="0079787B">
            <w:pPr>
              <w:rPr>
                <w:i/>
                <w:sz w:val="24"/>
                <w:szCs w:val="24"/>
              </w:rPr>
            </w:pPr>
            <w:r>
              <w:rPr>
                <w:i/>
                <w:sz w:val="24"/>
                <w:szCs w:val="24"/>
              </w:rPr>
              <w:t xml:space="preserve">- afspraken met elkaar voor </w:t>
            </w:r>
            <w:proofErr w:type="spellStart"/>
            <w:r>
              <w:rPr>
                <w:i/>
                <w:sz w:val="24"/>
                <w:szCs w:val="24"/>
              </w:rPr>
              <w:t>MDO’s</w:t>
            </w:r>
            <w:proofErr w:type="spellEnd"/>
          </w:p>
          <w:p w14:paraId="7B528979" w14:textId="77777777" w:rsidR="00357254" w:rsidRDefault="00357254" w:rsidP="00357254">
            <w:pPr>
              <w:rPr>
                <w:i/>
                <w:sz w:val="24"/>
                <w:szCs w:val="24"/>
              </w:rPr>
            </w:pPr>
          </w:p>
          <w:p w14:paraId="2870E2E4" w14:textId="2767DD96" w:rsidR="00357254" w:rsidRDefault="00357254" w:rsidP="00357254">
            <w:pPr>
              <w:rPr>
                <w:i/>
                <w:sz w:val="24"/>
                <w:szCs w:val="24"/>
              </w:rPr>
            </w:pPr>
            <w:r>
              <w:rPr>
                <w:i/>
                <w:sz w:val="24"/>
                <w:szCs w:val="24"/>
              </w:rPr>
              <w:t>Kennisbank SWWOSS toegankelijk laten maken voor alle relevante documenten die we nodig hebben</w:t>
            </w:r>
            <w:r w:rsidR="00EA28D2">
              <w:rPr>
                <w:i/>
                <w:sz w:val="24"/>
                <w:szCs w:val="24"/>
              </w:rPr>
              <w:t>, handleidingen/format etc.</w:t>
            </w:r>
          </w:p>
          <w:p w14:paraId="0DBD08F1" w14:textId="77777777" w:rsidR="00357254" w:rsidRDefault="00357254" w:rsidP="00357254">
            <w:pPr>
              <w:rPr>
                <w:i/>
                <w:sz w:val="24"/>
                <w:szCs w:val="24"/>
              </w:rPr>
            </w:pPr>
          </w:p>
          <w:p w14:paraId="2FC17F8B" w14:textId="1F9D447D" w:rsidR="00357254" w:rsidRPr="005C3970" w:rsidRDefault="00357254" w:rsidP="00EA28D2">
            <w:pPr>
              <w:rPr>
                <w:i/>
                <w:sz w:val="24"/>
                <w:szCs w:val="24"/>
              </w:rPr>
            </w:pPr>
            <w:r>
              <w:rPr>
                <w:i/>
                <w:sz w:val="24"/>
                <w:szCs w:val="24"/>
              </w:rPr>
              <w:t xml:space="preserve">Kennisbank SWWOSS toegankelijk laten maken voor </w:t>
            </w:r>
            <w:r w:rsidR="00EA28D2">
              <w:rPr>
                <w:i/>
                <w:sz w:val="24"/>
                <w:szCs w:val="24"/>
              </w:rPr>
              <w:t>terugkoppeling leersessie, liefst op thema, met zoekfunctie.</w:t>
            </w:r>
          </w:p>
        </w:tc>
        <w:tc>
          <w:tcPr>
            <w:tcW w:w="1843" w:type="dxa"/>
          </w:tcPr>
          <w:p w14:paraId="0A4F7224" w14:textId="4E65F439" w:rsidR="008A3339" w:rsidRPr="005C3970" w:rsidRDefault="00EA28D2" w:rsidP="0079787B">
            <w:pPr>
              <w:rPr>
                <w:i/>
                <w:sz w:val="24"/>
                <w:szCs w:val="24"/>
              </w:rPr>
            </w:pPr>
            <w:r>
              <w:rPr>
                <w:i/>
                <w:sz w:val="24"/>
                <w:szCs w:val="24"/>
              </w:rPr>
              <w:t>Oktober 2020</w:t>
            </w:r>
          </w:p>
        </w:tc>
        <w:tc>
          <w:tcPr>
            <w:tcW w:w="1134" w:type="dxa"/>
          </w:tcPr>
          <w:p w14:paraId="5AE48A43" w14:textId="77777777" w:rsidR="008A3339" w:rsidRPr="005C3970" w:rsidRDefault="008A3339" w:rsidP="0079787B">
            <w:pPr>
              <w:rPr>
                <w:i/>
                <w:sz w:val="24"/>
                <w:szCs w:val="24"/>
              </w:rPr>
            </w:pPr>
          </w:p>
        </w:tc>
      </w:tr>
      <w:tr w:rsidR="008A3339" w:rsidRPr="005C3970" w14:paraId="50F40DEB" w14:textId="77777777" w:rsidTr="00357254">
        <w:trPr>
          <w:trHeight w:val="381"/>
        </w:trPr>
        <w:tc>
          <w:tcPr>
            <w:tcW w:w="2448" w:type="dxa"/>
          </w:tcPr>
          <w:p w14:paraId="77A52294" w14:textId="32ED6C80" w:rsidR="008A3339" w:rsidRPr="005C3970" w:rsidRDefault="00EA28D2" w:rsidP="0079787B">
            <w:pPr>
              <w:rPr>
                <w:i/>
                <w:sz w:val="24"/>
                <w:szCs w:val="24"/>
              </w:rPr>
            </w:pPr>
            <w:r>
              <w:rPr>
                <w:i/>
                <w:sz w:val="24"/>
                <w:szCs w:val="24"/>
              </w:rPr>
              <w:t>Dirk/Tanya/anderen</w:t>
            </w:r>
          </w:p>
          <w:p w14:paraId="007DCDA8" w14:textId="77777777" w:rsidR="008A3339" w:rsidRPr="005C3970" w:rsidRDefault="008A3339" w:rsidP="0079787B">
            <w:pPr>
              <w:rPr>
                <w:i/>
                <w:sz w:val="24"/>
                <w:szCs w:val="24"/>
              </w:rPr>
            </w:pPr>
          </w:p>
        </w:tc>
        <w:tc>
          <w:tcPr>
            <w:tcW w:w="3472" w:type="dxa"/>
          </w:tcPr>
          <w:p w14:paraId="48303606" w14:textId="3FD08A3B" w:rsidR="008A3339" w:rsidRDefault="00EA28D2" w:rsidP="0079787B">
            <w:pPr>
              <w:rPr>
                <w:i/>
                <w:sz w:val="24"/>
                <w:szCs w:val="24"/>
              </w:rPr>
            </w:pPr>
            <w:r>
              <w:rPr>
                <w:i/>
                <w:sz w:val="24"/>
                <w:szCs w:val="24"/>
              </w:rPr>
              <w:t>Sociale kaart/netwerk SWWOSS uitbreiden met zoekfunctie.</w:t>
            </w:r>
          </w:p>
          <w:p w14:paraId="7C954CDC" w14:textId="77777777" w:rsidR="00EA28D2" w:rsidRDefault="00EA28D2" w:rsidP="0079787B">
            <w:pPr>
              <w:rPr>
                <w:i/>
                <w:sz w:val="24"/>
                <w:szCs w:val="24"/>
              </w:rPr>
            </w:pPr>
            <w:r>
              <w:rPr>
                <w:i/>
                <w:sz w:val="24"/>
                <w:szCs w:val="24"/>
              </w:rPr>
              <w:t>Landingspagina SWWOSS met handleiding.</w:t>
            </w:r>
          </w:p>
          <w:p w14:paraId="450EA2D7" w14:textId="094E7F61" w:rsidR="00EA28D2" w:rsidRPr="005C3970" w:rsidRDefault="00EA28D2" w:rsidP="0079787B">
            <w:pPr>
              <w:rPr>
                <w:i/>
                <w:sz w:val="24"/>
                <w:szCs w:val="24"/>
              </w:rPr>
            </w:pPr>
            <w:r>
              <w:rPr>
                <w:i/>
                <w:sz w:val="24"/>
                <w:szCs w:val="24"/>
              </w:rPr>
              <w:t xml:space="preserve">Plaats voor </w:t>
            </w:r>
            <w:proofErr w:type="spellStart"/>
            <w:r>
              <w:rPr>
                <w:i/>
                <w:sz w:val="24"/>
                <w:szCs w:val="24"/>
              </w:rPr>
              <w:t>factsheet</w:t>
            </w:r>
            <w:proofErr w:type="spellEnd"/>
            <w:r>
              <w:rPr>
                <w:i/>
                <w:sz w:val="24"/>
                <w:szCs w:val="24"/>
              </w:rPr>
              <w:t xml:space="preserve"> en terugkoppeling op SWWOSS</w:t>
            </w:r>
          </w:p>
        </w:tc>
        <w:tc>
          <w:tcPr>
            <w:tcW w:w="1843" w:type="dxa"/>
          </w:tcPr>
          <w:p w14:paraId="3DD355C9" w14:textId="2379633D" w:rsidR="008A3339" w:rsidRPr="005C3970" w:rsidRDefault="00EA28D2" w:rsidP="0079787B">
            <w:pPr>
              <w:rPr>
                <w:i/>
                <w:sz w:val="24"/>
                <w:szCs w:val="24"/>
              </w:rPr>
            </w:pPr>
            <w:r>
              <w:rPr>
                <w:i/>
                <w:sz w:val="24"/>
                <w:szCs w:val="24"/>
              </w:rPr>
              <w:t>Oktober/november 2020</w:t>
            </w:r>
          </w:p>
        </w:tc>
        <w:tc>
          <w:tcPr>
            <w:tcW w:w="1134" w:type="dxa"/>
          </w:tcPr>
          <w:p w14:paraId="1A81F0B1" w14:textId="77777777" w:rsidR="008A3339" w:rsidRPr="005C3970" w:rsidRDefault="008A3339" w:rsidP="0079787B">
            <w:pPr>
              <w:rPr>
                <w:i/>
                <w:sz w:val="24"/>
                <w:szCs w:val="24"/>
              </w:rPr>
            </w:pPr>
          </w:p>
        </w:tc>
      </w:tr>
      <w:tr w:rsidR="008A3339" w:rsidRPr="005C3970" w14:paraId="717AAFBA" w14:textId="77777777" w:rsidTr="00357254">
        <w:trPr>
          <w:trHeight w:val="390"/>
        </w:trPr>
        <w:tc>
          <w:tcPr>
            <w:tcW w:w="2448" w:type="dxa"/>
          </w:tcPr>
          <w:p w14:paraId="56EE48EE" w14:textId="0952A5A4" w:rsidR="008A3339" w:rsidRPr="005C3970" w:rsidRDefault="008D79BD" w:rsidP="0079787B">
            <w:pPr>
              <w:rPr>
                <w:i/>
                <w:sz w:val="24"/>
                <w:szCs w:val="24"/>
              </w:rPr>
            </w:pPr>
            <w:r>
              <w:rPr>
                <w:i/>
                <w:sz w:val="24"/>
                <w:szCs w:val="24"/>
              </w:rPr>
              <w:t xml:space="preserve">Vragen: </w:t>
            </w:r>
          </w:p>
          <w:p w14:paraId="2908EB2C" w14:textId="77777777" w:rsidR="008A3339" w:rsidRPr="005C3970" w:rsidRDefault="008A3339" w:rsidP="0079787B">
            <w:pPr>
              <w:rPr>
                <w:i/>
                <w:sz w:val="24"/>
                <w:szCs w:val="24"/>
              </w:rPr>
            </w:pPr>
          </w:p>
        </w:tc>
        <w:tc>
          <w:tcPr>
            <w:tcW w:w="3472" w:type="dxa"/>
          </w:tcPr>
          <w:p w14:paraId="121FD38A" w14:textId="7E25EA6B" w:rsidR="008A3339" w:rsidRPr="008D79BD" w:rsidRDefault="008D79BD" w:rsidP="0079787B">
            <w:pPr>
              <w:rPr>
                <w:i/>
                <w:sz w:val="24"/>
                <w:szCs w:val="24"/>
                <w:highlight w:val="yellow"/>
              </w:rPr>
            </w:pPr>
            <w:r w:rsidRPr="008D79BD">
              <w:rPr>
                <w:i/>
                <w:sz w:val="24"/>
                <w:szCs w:val="24"/>
                <w:highlight w:val="yellow"/>
              </w:rPr>
              <w:t>Delen van uitkomst evaluatietafel plenair?</w:t>
            </w:r>
          </w:p>
        </w:tc>
        <w:tc>
          <w:tcPr>
            <w:tcW w:w="1843" w:type="dxa"/>
          </w:tcPr>
          <w:p w14:paraId="1FE2DD96" w14:textId="77777777" w:rsidR="008A3339" w:rsidRPr="005C3970" w:rsidRDefault="008A3339" w:rsidP="0079787B">
            <w:pPr>
              <w:rPr>
                <w:i/>
                <w:sz w:val="24"/>
                <w:szCs w:val="24"/>
              </w:rPr>
            </w:pPr>
          </w:p>
        </w:tc>
        <w:tc>
          <w:tcPr>
            <w:tcW w:w="1134" w:type="dxa"/>
          </w:tcPr>
          <w:p w14:paraId="27357532" w14:textId="77777777" w:rsidR="008A3339" w:rsidRPr="005C3970" w:rsidRDefault="008A3339" w:rsidP="0079787B">
            <w:pPr>
              <w:rPr>
                <w:i/>
                <w:sz w:val="24"/>
                <w:szCs w:val="24"/>
              </w:rPr>
            </w:pPr>
          </w:p>
        </w:tc>
      </w:tr>
      <w:tr w:rsidR="008A3339" w:rsidRPr="005C3970" w14:paraId="07F023C8" w14:textId="77777777" w:rsidTr="00357254">
        <w:trPr>
          <w:trHeight w:val="390"/>
        </w:trPr>
        <w:tc>
          <w:tcPr>
            <w:tcW w:w="2448" w:type="dxa"/>
          </w:tcPr>
          <w:p w14:paraId="4BDB5498" w14:textId="77777777" w:rsidR="008A3339" w:rsidRPr="005C3970" w:rsidRDefault="008A3339" w:rsidP="0079787B">
            <w:pPr>
              <w:rPr>
                <w:i/>
                <w:sz w:val="24"/>
                <w:szCs w:val="24"/>
              </w:rPr>
            </w:pPr>
          </w:p>
          <w:p w14:paraId="2916C19D" w14:textId="77777777" w:rsidR="008A3339" w:rsidRPr="005C3970" w:rsidRDefault="008A3339" w:rsidP="0079787B">
            <w:pPr>
              <w:rPr>
                <w:i/>
                <w:sz w:val="24"/>
                <w:szCs w:val="24"/>
              </w:rPr>
            </w:pPr>
          </w:p>
        </w:tc>
        <w:tc>
          <w:tcPr>
            <w:tcW w:w="3472" w:type="dxa"/>
          </w:tcPr>
          <w:p w14:paraId="74869460" w14:textId="0F9F1352" w:rsidR="008A3339" w:rsidRPr="008D79BD" w:rsidRDefault="008D79BD" w:rsidP="0079787B">
            <w:pPr>
              <w:rPr>
                <w:i/>
                <w:sz w:val="24"/>
                <w:szCs w:val="24"/>
                <w:highlight w:val="yellow"/>
              </w:rPr>
            </w:pPr>
            <w:r w:rsidRPr="008D79BD">
              <w:rPr>
                <w:i/>
                <w:sz w:val="24"/>
                <w:szCs w:val="24"/>
                <w:highlight w:val="yellow"/>
              </w:rPr>
              <w:t>Hoe herken je je eigen invloed?</w:t>
            </w:r>
          </w:p>
        </w:tc>
        <w:tc>
          <w:tcPr>
            <w:tcW w:w="1843" w:type="dxa"/>
          </w:tcPr>
          <w:p w14:paraId="187F57B8" w14:textId="77777777" w:rsidR="008A3339" w:rsidRPr="005C3970" w:rsidRDefault="008A3339" w:rsidP="0079787B">
            <w:pPr>
              <w:rPr>
                <w:i/>
                <w:sz w:val="24"/>
                <w:szCs w:val="24"/>
              </w:rPr>
            </w:pPr>
          </w:p>
        </w:tc>
        <w:tc>
          <w:tcPr>
            <w:tcW w:w="1134" w:type="dxa"/>
          </w:tcPr>
          <w:p w14:paraId="54738AF4" w14:textId="77777777" w:rsidR="008A3339" w:rsidRPr="005C3970" w:rsidRDefault="008A3339" w:rsidP="0079787B">
            <w:pPr>
              <w:rPr>
                <w:i/>
                <w:sz w:val="24"/>
                <w:szCs w:val="24"/>
              </w:rPr>
            </w:pPr>
          </w:p>
        </w:tc>
      </w:tr>
      <w:tr w:rsidR="008A3339" w:rsidRPr="005C3970" w14:paraId="46ABBD8F" w14:textId="77777777" w:rsidTr="00357254">
        <w:trPr>
          <w:trHeight w:val="390"/>
        </w:trPr>
        <w:tc>
          <w:tcPr>
            <w:tcW w:w="2448" w:type="dxa"/>
          </w:tcPr>
          <w:p w14:paraId="06BBA33E" w14:textId="77777777" w:rsidR="008A3339" w:rsidRPr="005C3970" w:rsidRDefault="008A3339" w:rsidP="0079787B">
            <w:pPr>
              <w:rPr>
                <w:i/>
                <w:sz w:val="24"/>
                <w:szCs w:val="24"/>
              </w:rPr>
            </w:pPr>
          </w:p>
          <w:p w14:paraId="464FCBC1" w14:textId="77777777" w:rsidR="008A3339" w:rsidRPr="005C3970" w:rsidRDefault="008A3339" w:rsidP="0079787B">
            <w:pPr>
              <w:rPr>
                <w:i/>
                <w:sz w:val="24"/>
                <w:szCs w:val="24"/>
              </w:rPr>
            </w:pPr>
          </w:p>
        </w:tc>
        <w:tc>
          <w:tcPr>
            <w:tcW w:w="3472" w:type="dxa"/>
          </w:tcPr>
          <w:p w14:paraId="5C8C6B09" w14:textId="64B4DB6C" w:rsidR="008A3339" w:rsidRPr="008D79BD" w:rsidRDefault="008D79BD" w:rsidP="0079787B">
            <w:pPr>
              <w:rPr>
                <w:i/>
                <w:sz w:val="24"/>
                <w:szCs w:val="24"/>
                <w:highlight w:val="yellow"/>
              </w:rPr>
            </w:pPr>
            <w:r w:rsidRPr="008D79BD">
              <w:rPr>
                <w:i/>
                <w:sz w:val="24"/>
                <w:szCs w:val="24"/>
                <w:highlight w:val="yellow"/>
              </w:rPr>
              <w:t>Pitch een succesverhaal.</w:t>
            </w:r>
          </w:p>
        </w:tc>
        <w:tc>
          <w:tcPr>
            <w:tcW w:w="1843" w:type="dxa"/>
          </w:tcPr>
          <w:p w14:paraId="3382A365" w14:textId="77777777" w:rsidR="008A3339" w:rsidRPr="005C3970" w:rsidRDefault="008A3339" w:rsidP="0079787B">
            <w:pPr>
              <w:rPr>
                <w:i/>
                <w:sz w:val="24"/>
                <w:szCs w:val="24"/>
              </w:rPr>
            </w:pPr>
          </w:p>
        </w:tc>
        <w:tc>
          <w:tcPr>
            <w:tcW w:w="1134" w:type="dxa"/>
          </w:tcPr>
          <w:p w14:paraId="5C71F136" w14:textId="77777777" w:rsidR="008A3339" w:rsidRPr="005C3970" w:rsidRDefault="008A3339" w:rsidP="0079787B">
            <w:pPr>
              <w:rPr>
                <w:i/>
                <w:sz w:val="24"/>
                <w:szCs w:val="24"/>
              </w:rPr>
            </w:pPr>
          </w:p>
        </w:tc>
      </w:tr>
    </w:tbl>
    <w:p w14:paraId="0C0B05EA" w14:textId="77777777" w:rsidR="00E457A6" w:rsidRPr="00E457A6" w:rsidRDefault="00E457A6" w:rsidP="00E457A6">
      <w:pPr>
        <w:rPr>
          <w:b/>
          <w:sz w:val="24"/>
        </w:rPr>
      </w:pPr>
      <w:r w:rsidRPr="00E457A6">
        <w:rPr>
          <w:b/>
          <w:sz w:val="24"/>
        </w:rPr>
        <w:t xml:space="preserve">Welzijnscijfer tussen 1 en 10 </w:t>
      </w:r>
      <w:r>
        <w:rPr>
          <w:b/>
          <w:sz w:val="24"/>
        </w:rPr>
        <w:t xml:space="preserve">: </w:t>
      </w:r>
    </w:p>
    <w:p w14:paraId="6E625DF3" w14:textId="4EBB37D3" w:rsidR="00B70000" w:rsidRDefault="00B70000" w:rsidP="005C3970">
      <w:pPr>
        <w:rPr>
          <w:sz w:val="24"/>
          <w:szCs w:val="24"/>
        </w:rPr>
      </w:pPr>
      <w:r>
        <w:rPr>
          <w:sz w:val="24"/>
          <w:szCs w:val="24"/>
        </w:rPr>
        <w:t>+1</w:t>
      </w:r>
    </w:p>
    <w:p w14:paraId="56EB7292" w14:textId="77777777" w:rsidR="00357254" w:rsidRDefault="00357254" w:rsidP="005C3970">
      <w:pPr>
        <w:rPr>
          <w:sz w:val="24"/>
          <w:szCs w:val="24"/>
        </w:rPr>
      </w:pPr>
    </w:p>
    <w:p w14:paraId="6C2F0AAB" w14:textId="77777777" w:rsidR="00F606E3" w:rsidRDefault="00F606E3" w:rsidP="005C3970">
      <w:pPr>
        <w:rPr>
          <w:b/>
          <w:sz w:val="24"/>
          <w:szCs w:val="24"/>
        </w:rPr>
      </w:pPr>
    </w:p>
    <w:p w14:paraId="329A2701" w14:textId="61E317A0" w:rsidR="00357254" w:rsidRDefault="00357254" w:rsidP="005C3970">
      <w:pPr>
        <w:rPr>
          <w:b/>
          <w:sz w:val="24"/>
          <w:szCs w:val="24"/>
        </w:rPr>
      </w:pPr>
      <w:r>
        <w:rPr>
          <w:b/>
          <w:sz w:val="24"/>
          <w:szCs w:val="24"/>
        </w:rPr>
        <w:lastRenderedPageBreak/>
        <w:t>Evaluatietafel:</w:t>
      </w:r>
    </w:p>
    <w:p w14:paraId="2AD9EBA6" w14:textId="77777777" w:rsidR="00357254" w:rsidRPr="00357254" w:rsidRDefault="00357254" w:rsidP="00357254">
      <w:pPr>
        <w:spacing w:before="100" w:beforeAutospacing="1" w:after="100" w:afterAutospacing="1" w:line="240" w:lineRule="auto"/>
        <w:rPr>
          <w:rFonts w:ascii="Times New Roman" w:eastAsia="Times New Roman" w:hAnsi="Times New Roman" w:cs="Times New Roman"/>
          <w:sz w:val="24"/>
          <w:szCs w:val="24"/>
          <w:lang w:eastAsia="nl-NL"/>
        </w:rPr>
      </w:pPr>
      <w:r w:rsidRPr="00357254">
        <w:rPr>
          <w:rFonts w:ascii="Times New Roman" w:eastAsia="Times New Roman" w:hAnsi="Times New Roman" w:cs="Times New Roman"/>
          <w:sz w:val="24"/>
          <w:szCs w:val="24"/>
          <w:u w:val="single"/>
          <w:lang w:eastAsia="nl-NL"/>
        </w:rPr>
        <w:t>We willen:</w:t>
      </w:r>
      <w:r w:rsidRPr="00357254">
        <w:rPr>
          <w:rFonts w:ascii="Times New Roman" w:eastAsia="Times New Roman" w:hAnsi="Times New Roman" w:cs="Times New Roman"/>
          <w:sz w:val="24"/>
          <w:szCs w:val="24"/>
          <w:lang w:eastAsia="nl-NL"/>
        </w:rPr>
        <w:br/>
        <w:t>- Een vaste evaluatie-tafel waarin we evalueren op het proces in afgeronde casussen, met als voornaamste doel het leren van elkaar, maar ook inzicht krijgen in belemmeringen en successen van het proces in de praktijk.</w:t>
      </w:r>
      <w:r w:rsidRPr="00357254">
        <w:rPr>
          <w:rFonts w:ascii="Times New Roman" w:eastAsia="Times New Roman" w:hAnsi="Times New Roman" w:cs="Times New Roman"/>
          <w:sz w:val="24"/>
          <w:szCs w:val="24"/>
          <w:lang w:eastAsia="nl-NL"/>
        </w:rPr>
        <w:br/>
        <w:t>- Evalueren volgens de methode waardevrije evalueren.</w:t>
      </w:r>
      <w:r w:rsidRPr="00357254">
        <w:rPr>
          <w:rFonts w:ascii="Times New Roman" w:eastAsia="Times New Roman" w:hAnsi="Times New Roman" w:cs="Times New Roman"/>
          <w:sz w:val="24"/>
          <w:szCs w:val="24"/>
          <w:lang w:eastAsia="nl-NL"/>
        </w:rPr>
        <w:br/>
        <w:t xml:space="preserve">- Het welbevinden van de medewerker in een casus een rol geven (mogelijk in de micro-analyse). </w:t>
      </w:r>
      <w:r w:rsidRPr="00357254">
        <w:rPr>
          <w:rFonts w:ascii="Times New Roman" w:eastAsia="Times New Roman" w:hAnsi="Times New Roman" w:cs="Times New Roman"/>
          <w:sz w:val="24"/>
          <w:szCs w:val="24"/>
          <w:lang w:eastAsia="nl-NL"/>
        </w:rPr>
        <w:br/>
        <w:t>- Gaandeweg een 'format/vaste vragen' ontwikkelen, zodat we makkelijk procesmatige belemmeringen en successen kunnen identificeren en dit ook kunnen terugkoppelen. Jet gaat hier de eerste stappen voor zetten.</w:t>
      </w:r>
    </w:p>
    <w:p w14:paraId="053209B6" w14:textId="77777777" w:rsidR="00357254" w:rsidRPr="00357254" w:rsidRDefault="00357254" w:rsidP="00357254">
      <w:pPr>
        <w:spacing w:before="100" w:beforeAutospacing="1" w:after="100" w:afterAutospacing="1" w:line="240" w:lineRule="auto"/>
        <w:rPr>
          <w:rFonts w:ascii="Times New Roman" w:eastAsia="Times New Roman" w:hAnsi="Times New Roman" w:cs="Times New Roman"/>
          <w:sz w:val="24"/>
          <w:szCs w:val="24"/>
          <w:lang w:eastAsia="nl-NL"/>
        </w:rPr>
      </w:pPr>
      <w:r w:rsidRPr="00357254">
        <w:rPr>
          <w:rFonts w:ascii="Times New Roman" w:eastAsia="Times New Roman" w:hAnsi="Times New Roman" w:cs="Times New Roman"/>
          <w:sz w:val="24"/>
          <w:szCs w:val="24"/>
          <w:u w:val="single"/>
          <w:lang w:eastAsia="nl-NL"/>
        </w:rPr>
        <w:t>We kunnen:</w:t>
      </w:r>
      <w:r w:rsidRPr="00357254">
        <w:rPr>
          <w:rFonts w:ascii="Times New Roman" w:eastAsia="Times New Roman" w:hAnsi="Times New Roman" w:cs="Times New Roman"/>
          <w:sz w:val="24"/>
          <w:szCs w:val="24"/>
          <w:lang w:eastAsia="nl-NL"/>
        </w:rPr>
        <w:br/>
        <w:t xml:space="preserve">- Elke twee weken een tafel beschikbaar maken om één of meerdere casussen te evalueren. </w:t>
      </w:r>
      <w:r w:rsidRPr="00357254">
        <w:rPr>
          <w:rFonts w:ascii="Times New Roman" w:eastAsia="Times New Roman" w:hAnsi="Times New Roman" w:cs="Times New Roman"/>
          <w:sz w:val="24"/>
          <w:szCs w:val="24"/>
          <w:lang w:eastAsia="nl-NL"/>
        </w:rPr>
        <w:br/>
        <w:t xml:space="preserve">- Afgeronde </w:t>
      </w:r>
      <w:proofErr w:type="spellStart"/>
      <w:r w:rsidRPr="00357254">
        <w:rPr>
          <w:rFonts w:ascii="Times New Roman" w:eastAsia="Times New Roman" w:hAnsi="Times New Roman" w:cs="Times New Roman"/>
          <w:sz w:val="24"/>
          <w:szCs w:val="24"/>
          <w:lang w:eastAsia="nl-NL"/>
        </w:rPr>
        <w:t>casuïstieken</w:t>
      </w:r>
      <w:proofErr w:type="spellEnd"/>
      <w:r w:rsidRPr="00357254">
        <w:rPr>
          <w:rFonts w:ascii="Times New Roman" w:eastAsia="Times New Roman" w:hAnsi="Times New Roman" w:cs="Times New Roman"/>
          <w:sz w:val="24"/>
          <w:szCs w:val="24"/>
          <w:lang w:eastAsia="nl-NL"/>
        </w:rPr>
        <w:t xml:space="preserve"> inbrengen en met de belangrijkste betrokkenen in die casus aanwezig zijn bij de leersessie.</w:t>
      </w:r>
    </w:p>
    <w:p w14:paraId="6BAB4CC1" w14:textId="77777777" w:rsidR="00357254" w:rsidRPr="00357254" w:rsidRDefault="00357254" w:rsidP="00357254">
      <w:pPr>
        <w:spacing w:before="100" w:beforeAutospacing="1" w:after="100" w:afterAutospacing="1" w:line="240" w:lineRule="auto"/>
        <w:rPr>
          <w:rFonts w:ascii="Times New Roman" w:eastAsia="Times New Roman" w:hAnsi="Times New Roman" w:cs="Times New Roman"/>
          <w:sz w:val="24"/>
          <w:szCs w:val="24"/>
          <w:lang w:eastAsia="nl-NL"/>
        </w:rPr>
      </w:pPr>
      <w:r w:rsidRPr="00357254">
        <w:rPr>
          <w:rFonts w:ascii="Times New Roman" w:eastAsia="Times New Roman" w:hAnsi="Times New Roman" w:cs="Times New Roman"/>
          <w:sz w:val="24"/>
          <w:szCs w:val="24"/>
          <w:u w:val="single"/>
          <w:lang w:eastAsia="nl-NL"/>
        </w:rPr>
        <w:t>We hebben nodig:</w:t>
      </w:r>
      <w:r w:rsidRPr="00357254">
        <w:rPr>
          <w:rFonts w:ascii="Times New Roman" w:eastAsia="Times New Roman" w:hAnsi="Times New Roman" w:cs="Times New Roman"/>
          <w:sz w:val="24"/>
          <w:szCs w:val="24"/>
          <w:lang w:eastAsia="nl-NL"/>
        </w:rPr>
        <w:t xml:space="preserve"> </w:t>
      </w:r>
      <w:r w:rsidRPr="00357254">
        <w:rPr>
          <w:rFonts w:ascii="Times New Roman" w:eastAsia="Times New Roman" w:hAnsi="Times New Roman" w:cs="Times New Roman"/>
          <w:sz w:val="24"/>
          <w:szCs w:val="24"/>
          <w:lang w:eastAsia="nl-NL"/>
        </w:rPr>
        <w:br/>
        <w:t>- Per casus een gespreksleider / procesbegeleider om het gesprek te begeleiden.</w:t>
      </w:r>
      <w:r w:rsidRPr="00357254">
        <w:rPr>
          <w:rFonts w:ascii="Times New Roman" w:eastAsia="Times New Roman" w:hAnsi="Times New Roman" w:cs="Times New Roman"/>
          <w:sz w:val="24"/>
          <w:szCs w:val="24"/>
          <w:lang w:eastAsia="nl-NL"/>
        </w:rPr>
        <w:br/>
        <w:t xml:space="preserve">- Een observant die aantekeningen maakt (Jet). </w:t>
      </w:r>
    </w:p>
    <w:p w14:paraId="5ED72C66" w14:textId="77777777" w:rsidR="00357254" w:rsidRDefault="00357254" w:rsidP="005C3970">
      <w:pPr>
        <w:rPr>
          <w:b/>
          <w:sz w:val="24"/>
          <w:szCs w:val="24"/>
        </w:rPr>
      </w:pPr>
    </w:p>
    <w:p w14:paraId="63B92074" w14:textId="11A1C447" w:rsidR="00F606E3" w:rsidRPr="00357254" w:rsidRDefault="00F606E3" w:rsidP="005C3970">
      <w:pPr>
        <w:rPr>
          <w:b/>
          <w:sz w:val="24"/>
          <w:szCs w:val="24"/>
        </w:rPr>
      </w:pPr>
      <w:r>
        <w:rPr>
          <w:b/>
          <w:sz w:val="24"/>
          <w:szCs w:val="24"/>
        </w:rPr>
        <w:t>Casustafel</w:t>
      </w:r>
      <w:r w:rsidR="008D79BD">
        <w:rPr>
          <w:b/>
          <w:sz w:val="24"/>
          <w:szCs w:val="24"/>
        </w:rPr>
        <w:t xml:space="preserve"> (concept, graag aanvullen)</w:t>
      </w:r>
      <w:r>
        <w:rPr>
          <w:b/>
          <w:sz w:val="24"/>
          <w:szCs w:val="24"/>
        </w:rPr>
        <w:t>:</w:t>
      </w:r>
    </w:p>
    <w:p w14:paraId="5ED35A9A" w14:textId="4CDB3C36" w:rsidR="008D79BD" w:rsidRPr="008D79BD" w:rsidRDefault="008D79BD" w:rsidP="00357254">
      <w:pPr>
        <w:rPr>
          <w:rFonts w:ascii="Times New Roman" w:hAnsi="Times New Roman" w:cs="Times New Roman"/>
          <w:sz w:val="24"/>
          <w:szCs w:val="24"/>
          <w:u w:val="single"/>
        </w:rPr>
      </w:pPr>
      <w:r w:rsidRPr="008D79BD">
        <w:rPr>
          <w:rFonts w:ascii="Times New Roman" w:hAnsi="Times New Roman" w:cs="Times New Roman"/>
          <w:sz w:val="24"/>
          <w:szCs w:val="24"/>
          <w:u w:val="single"/>
        </w:rPr>
        <w:t>We willen:</w:t>
      </w:r>
      <w:r>
        <w:rPr>
          <w:rFonts w:ascii="Times New Roman" w:hAnsi="Times New Roman" w:cs="Times New Roman"/>
          <w:sz w:val="24"/>
          <w:szCs w:val="24"/>
          <w:u w:val="single"/>
        </w:rPr>
        <w:br/>
      </w:r>
      <w:r w:rsidRPr="008D79BD">
        <w:rPr>
          <w:rFonts w:ascii="Times New Roman" w:hAnsi="Times New Roman" w:cs="Times New Roman"/>
          <w:sz w:val="24"/>
          <w:szCs w:val="24"/>
        </w:rPr>
        <w:t>-</w:t>
      </w:r>
      <w:r>
        <w:rPr>
          <w:rFonts w:ascii="Times New Roman" w:hAnsi="Times New Roman" w:cs="Times New Roman"/>
          <w:sz w:val="24"/>
          <w:szCs w:val="24"/>
        </w:rPr>
        <w:t xml:space="preserve"> </w:t>
      </w:r>
      <w:r w:rsidRPr="008D79BD">
        <w:rPr>
          <w:rFonts w:ascii="Times New Roman" w:hAnsi="Times New Roman" w:cs="Times New Roman"/>
          <w:sz w:val="24"/>
          <w:szCs w:val="24"/>
        </w:rPr>
        <w:t xml:space="preserve">Leren op basis van inbreng/vragen uit de praktijk, dit kan over alles gaan individueel of collectief. </w:t>
      </w:r>
      <w:r>
        <w:rPr>
          <w:rFonts w:ascii="Times New Roman" w:hAnsi="Times New Roman" w:cs="Times New Roman"/>
          <w:sz w:val="24"/>
          <w:szCs w:val="24"/>
        </w:rPr>
        <w:br/>
        <w:t xml:space="preserve">- </w:t>
      </w:r>
      <w:r w:rsidRPr="008D79BD">
        <w:rPr>
          <w:rFonts w:ascii="Times New Roman" w:hAnsi="Times New Roman" w:cs="Times New Roman"/>
          <w:sz w:val="24"/>
          <w:szCs w:val="24"/>
        </w:rPr>
        <w:t>Deze lessen verder verspreiden en gebruiken.</w:t>
      </w:r>
    </w:p>
    <w:p w14:paraId="300A3226" w14:textId="67C5CA88" w:rsidR="008D79BD" w:rsidRPr="00357254" w:rsidRDefault="008D79BD" w:rsidP="008D79BD">
      <w:pPr>
        <w:spacing w:before="100" w:beforeAutospacing="1" w:after="100" w:afterAutospacing="1" w:line="240" w:lineRule="auto"/>
        <w:rPr>
          <w:rFonts w:ascii="Times New Roman" w:eastAsia="Times New Roman" w:hAnsi="Times New Roman" w:cs="Times New Roman"/>
          <w:sz w:val="24"/>
          <w:szCs w:val="24"/>
          <w:lang w:eastAsia="nl-NL"/>
        </w:rPr>
      </w:pPr>
      <w:r w:rsidRPr="00357254">
        <w:rPr>
          <w:rFonts w:ascii="Times New Roman" w:eastAsia="Times New Roman" w:hAnsi="Times New Roman" w:cs="Times New Roman"/>
          <w:sz w:val="24"/>
          <w:szCs w:val="24"/>
          <w:u w:val="single"/>
          <w:lang w:eastAsia="nl-NL"/>
        </w:rPr>
        <w:t>We kunnen:</w:t>
      </w:r>
      <w:r w:rsidRPr="00357254">
        <w:rPr>
          <w:rFonts w:ascii="Times New Roman" w:eastAsia="Times New Roman" w:hAnsi="Times New Roman" w:cs="Times New Roman"/>
          <w:sz w:val="24"/>
          <w:szCs w:val="24"/>
          <w:lang w:eastAsia="nl-NL"/>
        </w:rPr>
        <w:br/>
      </w:r>
      <w:r>
        <w:rPr>
          <w:rFonts w:ascii="Times New Roman" w:eastAsia="Times New Roman" w:hAnsi="Times New Roman" w:cs="Times New Roman"/>
          <w:sz w:val="24"/>
          <w:szCs w:val="24"/>
          <w:lang w:eastAsia="nl-NL"/>
        </w:rPr>
        <w:t>- Elke twee weken aanmelden voor de leersessie, casustafel.</w:t>
      </w:r>
      <w:r w:rsidRPr="00357254">
        <w:rPr>
          <w:rFonts w:ascii="Times New Roman" w:eastAsia="Times New Roman" w:hAnsi="Times New Roman" w:cs="Times New Roman"/>
          <w:sz w:val="24"/>
          <w:szCs w:val="24"/>
          <w:lang w:eastAsia="nl-NL"/>
        </w:rPr>
        <w:br/>
        <w:t xml:space="preserve">- </w:t>
      </w:r>
      <w:r>
        <w:rPr>
          <w:rFonts w:ascii="Times New Roman" w:eastAsia="Times New Roman" w:hAnsi="Times New Roman" w:cs="Times New Roman"/>
          <w:sz w:val="24"/>
          <w:szCs w:val="24"/>
          <w:lang w:eastAsia="nl-NL"/>
        </w:rPr>
        <w:t>I</w:t>
      </w:r>
      <w:r w:rsidRPr="00357254">
        <w:rPr>
          <w:rFonts w:ascii="Times New Roman" w:eastAsia="Times New Roman" w:hAnsi="Times New Roman" w:cs="Times New Roman"/>
          <w:sz w:val="24"/>
          <w:szCs w:val="24"/>
          <w:lang w:eastAsia="nl-NL"/>
        </w:rPr>
        <w:t xml:space="preserve">nbrengen </w:t>
      </w:r>
      <w:r>
        <w:rPr>
          <w:rFonts w:ascii="Times New Roman" w:eastAsia="Times New Roman" w:hAnsi="Times New Roman" w:cs="Times New Roman"/>
          <w:sz w:val="24"/>
          <w:szCs w:val="24"/>
          <w:lang w:eastAsia="nl-NL"/>
        </w:rPr>
        <w:t>eigen ervaring; was er een nee waar je ja tegen wilt zeggen? Wat heb je gedaan de afgelopen 2 weken, bv op gebied van samenwerking, ging dat goed?</w:t>
      </w:r>
      <w:r>
        <w:rPr>
          <w:rFonts w:ascii="Times New Roman" w:eastAsia="Times New Roman" w:hAnsi="Times New Roman" w:cs="Times New Roman"/>
          <w:sz w:val="24"/>
          <w:szCs w:val="24"/>
          <w:lang w:eastAsia="nl-NL"/>
        </w:rPr>
        <w:br/>
        <w:t>- de methode Actieleren gebruiken.</w:t>
      </w:r>
    </w:p>
    <w:p w14:paraId="2CB050AA" w14:textId="4C74F86C" w:rsidR="008D79BD" w:rsidRDefault="008D79BD" w:rsidP="008D79BD">
      <w:pPr>
        <w:spacing w:before="100" w:beforeAutospacing="1" w:after="100" w:afterAutospacing="1" w:line="240" w:lineRule="auto"/>
        <w:rPr>
          <w:rFonts w:ascii="Times New Roman" w:eastAsia="Times New Roman" w:hAnsi="Times New Roman" w:cs="Times New Roman"/>
          <w:sz w:val="24"/>
          <w:szCs w:val="24"/>
          <w:lang w:eastAsia="nl-NL"/>
        </w:rPr>
      </w:pPr>
      <w:r w:rsidRPr="00357254">
        <w:rPr>
          <w:rFonts w:ascii="Times New Roman" w:eastAsia="Times New Roman" w:hAnsi="Times New Roman" w:cs="Times New Roman"/>
          <w:sz w:val="24"/>
          <w:szCs w:val="24"/>
          <w:u w:val="single"/>
          <w:lang w:eastAsia="nl-NL"/>
        </w:rPr>
        <w:t>We hebben nodig:</w:t>
      </w:r>
      <w:r w:rsidRPr="00357254">
        <w:rPr>
          <w:rFonts w:ascii="Times New Roman" w:eastAsia="Times New Roman" w:hAnsi="Times New Roman" w:cs="Times New Roman"/>
          <w:sz w:val="24"/>
          <w:szCs w:val="24"/>
          <w:lang w:eastAsia="nl-NL"/>
        </w:rPr>
        <w:t xml:space="preserve"> </w:t>
      </w:r>
      <w:r w:rsidRPr="00357254">
        <w:rPr>
          <w:rFonts w:ascii="Times New Roman" w:eastAsia="Times New Roman" w:hAnsi="Times New Roman" w:cs="Times New Roman"/>
          <w:sz w:val="24"/>
          <w:szCs w:val="24"/>
          <w:lang w:eastAsia="nl-NL"/>
        </w:rPr>
        <w:br/>
        <w:t>- Per casus een gespreksleider / procesbegeleider om het gesprek te begeleiden.</w:t>
      </w:r>
      <w:r w:rsidRPr="00357254">
        <w:rPr>
          <w:rFonts w:ascii="Times New Roman" w:eastAsia="Times New Roman" w:hAnsi="Times New Roman" w:cs="Times New Roman"/>
          <w:sz w:val="24"/>
          <w:szCs w:val="24"/>
          <w:lang w:eastAsia="nl-NL"/>
        </w:rPr>
        <w:br/>
        <w:t>- Een ob</w:t>
      </w:r>
      <w:r>
        <w:rPr>
          <w:rFonts w:ascii="Times New Roman" w:eastAsia="Times New Roman" w:hAnsi="Times New Roman" w:cs="Times New Roman"/>
          <w:sz w:val="24"/>
          <w:szCs w:val="24"/>
          <w:lang w:eastAsia="nl-NL"/>
        </w:rPr>
        <w:t>servant die aantekeningen maakt en terugkoppelt, plenair, of op SWWOSS.</w:t>
      </w:r>
    </w:p>
    <w:p w14:paraId="15E636E9" w14:textId="77777777" w:rsidR="008D79BD" w:rsidRPr="00357254" w:rsidRDefault="008D79BD" w:rsidP="008D79BD">
      <w:pPr>
        <w:spacing w:before="100" w:beforeAutospacing="1" w:after="100" w:afterAutospacing="1" w:line="240" w:lineRule="auto"/>
        <w:rPr>
          <w:rFonts w:ascii="Times New Roman" w:eastAsia="Times New Roman" w:hAnsi="Times New Roman" w:cs="Times New Roman"/>
          <w:sz w:val="24"/>
          <w:szCs w:val="24"/>
          <w:lang w:eastAsia="nl-NL"/>
        </w:rPr>
      </w:pPr>
    </w:p>
    <w:p w14:paraId="4EDDD055" w14:textId="77777777" w:rsidR="00F606E3" w:rsidRDefault="00F606E3" w:rsidP="00357254">
      <w:pPr>
        <w:rPr>
          <w:b/>
          <w:sz w:val="24"/>
          <w:szCs w:val="24"/>
        </w:rPr>
      </w:pPr>
    </w:p>
    <w:p w14:paraId="745B2A39" w14:textId="05F39769" w:rsidR="00357254" w:rsidRDefault="00357254" w:rsidP="00357254">
      <w:pPr>
        <w:rPr>
          <w:b/>
          <w:sz w:val="24"/>
          <w:szCs w:val="24"/>
        </w:rPr>
      </w:pPr>
      <w:r w:rsidRPr="005C3970">
        <w:rPr>
          <w:b/>
          <w:sz w:val="24"/>
          <w:szCs w:val="24"/>
        </w:rPr>
        <w:t xml:space="preserve">Afspraak </w:t>
      </w:r>
      <w:r>
        <w:rPr>
          <w:b/>
          <w:sz w:val="24"/>
          <w:szCs w:val="24"/>
        </w:rPr>
        <w:t xml:space="preserve">gemaakt voor </w:t>
      </w:r>
      <w:r w:rsidRPr="005C3970">
        <w:rPr>
          <w:b/>
          <w:sz w:val="24"/>
          <w:szCs w:val="24"/>
        </w:rPr>
        <w:t>evaluatie</w:t>
      </w:r>
      <w:r w:rsidR="008D79BD">
        <w:rPr>
          <w:b/>
          <w:sz w:val="24"/>
          <w:szCs w:val="24"/>
        </w:rPr>
        <w:t xml:space="preserve"> in de leersessie</w:t>
      </w:r>
      <w:r w:rsidRPr="005C3970">
        <w:rPr>
          <w:b/>
          <w:sz w:val="24"/>
          <w:szCs w:val="24"/>
        </w:rPr>
        <w:t>:</w:t>
      </w:r>
    </w:p>
    <w:p w14:paraId="686FC185" w14:textId="213CBFE3" w:rsidR="00357254" w:rsidRPr="00ED6884" w:rsidRDefault="00357254" w:rsidP="00357254">
      <w:pPr>
        <w:rPr>
          <w:sz w:val="24"/>
          <w:szCs w:val="24"/>
        </w:rPr>
      </w:pPr>
      <w:r w:rsidRPr="00ED6884">
        <w:rPr>
          <w:sz w:val="24"/>
          <w:szCs w:val="24"/>
        </w:rPr>
        <w:t>Datum:</w:t>
      </w:r>
      <w:r>
        <w:rPr>
          <w:sz w:val="24"/>
          <w:szCs w:val="24"/>
        </w:rPr>
        <w:t xml:space="preserve"> </w:t>
      </w:r>
      <w:r>
        <w:rPr>
          <w:sz w:val="24"/>
          <w:szCs w:val="24"/>
        </w:rPr>
        <w:t xml:space="preserve">29 september </w:t>
      </w:r>
      <w:r>
        <w:rPr>
          <w:sz w:val="24"/>
          <w:szCs w:val="24"/>
        </w:rPr>
        <w:t xml:space="preserve">2020 </w:t>
      </w:r>
      <w:r w:rsidRPr="00ED6884">
        <w:rPr>
          <w:sz w:val="24"/>
          <w:szCs w:val="24"/>
        </w:rPr>
        <w:t>Organisator:</w:t>
      </w:r>
      <w:r>
        <w:rPr>
          <w:sz w:val="24"/>
          <w:szCs w:val="24"/>
        </w:rPr>
        <w:t xml:space="preserve"> Dirk/ Bart. H.</w:t>
      </w:r>
    </w:p>
    <w:p w14:paraId="219735F7" w14:textId="77777777" w:rsidR="00357254" w:rsidRPr="005C3970" w:rsidRDefault="00357254" w:rsidP="005C3970">
      <w:pPr>
        <w:rPr>
          <w:sz w:val="24"/>
          <w:szCs w:val="24"/>
        </w:rPr>
      </w:pPr>
    </w:p>
    <w:sectPr w:rsidR="00357254" w:rsidRPr="005C3970" w:rsidSect="001423E8">
      <w:headerReference w:type="default" r:id="rId14"/>
      <w:footerReference w:type="default" r:id="rId15"/>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C4E94" w14:textId="77777777" w:rsidR="000E0A82" w:rsidRDefault="000E0A82" w:rsidP="003C64DB">
      <w:pPr>
        <w:spacing w:after="0" w:line="240" w:lineRule="auto"/>
      </w:pPr>
      <w:r>
        <w:separator/>
      </w:r>
    </w:p>
  </w:endnote>
  <w:endnote w:type="continuationSeparator" w:id="0">
    <w:p w14:paraId="42AFC42D" w14:textId="77777777" w:rsidR="000E0A82" w:rsidRDefault="000E0A82" w:rsidP="003C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533152"/>
      <w:docPartObj>
        <w:docPartGallery w:val="Page Numbers (Bottom of Page)"/>
        <w:docPartUnique/>
      </w:docPartObj>
    </w:sdtPr>
    <w:sdtEndPr/>
    <w:sdtContent>
      <w:p w14:paraId="075C4ADA" w14:textId="77777777" w:rsidR="008B11A4" w:rsidRDefault="008B11A4">
        <w:pPr>
          <w:pStyle w:val="Voettekst"/>
        </w:pPr>
        <w:r>
          <w:fldChar w:fldCharType="begin"/>
        </w:r>
        <w:r>
          <w:instrText>PAGE   \* MERGEFORMAT</w:instrText>
        </w:r>
        <w:r>
          <w:fldChar w:fldCharType="separate"/>
        </w:r>
        <w:r w:rsidR="00E52E1C">
          <w:rPr>
            <w:noProof/>
          </w:rPr>
          <w:t>2</w:t>
        </w:r>
        <w:r>
          <w:fldChar w:fldCharType="end"/>
        </w:r>
      </w:p>
    </w:sdtContent>
  </w:sdt>
  <w:p w14:paraId="2D3F0BEC" w14:textId="77777777" w:rsidR="008B11A4" w:rsidRDefault="008B11A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CA723" w14:textId="77777777" w:rsidR="000E0A82" w:rsidRDefault="000E0A82" w:rsidP="003C64DB">
      <w:pPr>
        <w:spacing w:after="0" w:line="240" w:lineRule="auto"/>
      </w:pPr>
      <w:r>
        <w:separator/>
      </w:r>
    </w:p>
  </w:footnote>
  <w:footnote w:type="continuationSeparator" w:id="0">
    <w:p w14:paraId="75FBE423" w14:textId="77777777" w:rsidR="000E0A82" w:rsidRDefault="000E0A82" w:rsidP="003C6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2356" w14:textId="77777777" w:rsidR="005C3970" w:rsidRDefault="005C3970" w:rsidP="005C3970">
    <w:pPr>
      <w:jc w:val="right"/>
      <w:rPr>
        <w:b/>
        <w:color w:val="2E74B5" w:themeColor="accent1" w:themeShade="BF"/>
        <w:sz w:val="24"/>
      </w:rPr>
    </w:pPr>
    <w:r>
      <w:rPr>
        <w:b/>
        <w:color w:val="2E74B5" w:themeColor="accent1" w:themeShade="BF"/>
        <w:sz w:val="24"/>
      </w:rPr>
      <w:t xml:space="preserve">Samenwerkwijze </w:t>
    </w:r>
  </w:p>
  <w:p w14:paraId="0DFAE634" w14:textId="77777777" w:rsidR="003C64DB" w:rsidRPr="005C3970" w:rsidRDefault="005C3970" w:rsidP="005C3970">
    <w:pPr>
      <w:pStyle w:val="Koptekst"/>
      <w:jc w:val="right"/>
      <w:rPr>
        <w:rFonts w:ascii="Arial Rounded MT Bold" w:hAnsi="Arial Rounded MT Bold"/>
        <w:sz w:val="24"/>
        <w:szCs w:val="24"/>
      </w:rPr>
    </w:pPr>
    <w:r w:rsidRPr="005C3970">
      <w:rPr>
        <w:rFonts w:ascii="Arial Rounded MT Bold" w:hAnsi="Arial Rounded MT Bold"/>
        <w:noProof/>
        <w:sz w:val="24"/>
        <w:szCs w:val="24"/>
        <w:lang w:eastAsia="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C3A8D"/>
    <w:multiLevelType w:val="hybridMultilevel"/>
    <w:tmpl w:val="E58A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9470F68"/>
    <w:multiLevelType w:val="hybridMultilevel"/>
    <w:tmpl w:val="92EE5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51D25E9"/>
    <w:multiLevelType w:val="hybridMultilevel"/>
    <w:tmpl w:val="32F660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AEF419F"/>
    <w:multiLevelType w:val="hybridMultilevel"/>
    <w:tmpl w:val="B2AAC4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0E87A00"/>
    <w:multiLevelType w:val="hybridMultilevel"/>
    <w:tmpl w:val="DB7CDA1C"/>
    <w:lvl w:ilvl="0" w:tplc="98347E9E">
      <w:start w:val="29"/>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1AF4CBE"/>
    <w:multiLevelType w:val="hybridMultilevel"/>
    <w:tmpl w:val="AE7C6DCE"/>
    <w:lvl w:ilvl="0" w:tplc="D896A516">
      <w:start w:val="29"/>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4B67445"/>
    <w:multiLevelType w:val="hybridMultilevel"/>
    <w:tmpl w:val="8B5E2A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7FC7F55"/>
    <w:multiLevelType w:val="hybridMultilevel"/>
    <w:tmpl w:val="7F684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E521E67"/>
    <w:multiLevelType w:val="hybridMultilevel"/>
    <w:tmpl w:val="1046953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B862469"/>
    <w:multiLevelType w:val="hybridMultilevel"/>
    <w:tmpl w:val="A52E7F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6"/>
  </w:num>
  <w:num w:numId="4">
    <w:abstractNumId w:val="2"/>
  </w:num>
  <w:num w:numId="5">
    <w:abstractNumId w:val="7"/>
  </w:num>
  <w:num w:numId="6">
    <w:abstractNumId w:val="0"/>
  </w:num>
  <w:num w:numId="7">
    <w:abstractNumId w:val="8"/>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85"/>
    <w:rsid w:val="00014CFB"/>
    <w:rsid w:val="0002470D"/>
    <w:rsid w:val="00055927"/>
    <w:rsid w:val="00092D9F"/>
    <w:rsid w:val="000B3154"/>
    <w:rsid w:val="000E0A82"/>
    <w:rsid w:val="001423E8"/>
    <w:rsid w:val="001B6C03"/>
    <w:rsid w:val="001D3A29"/>
    <w:rsid w:val="00210885"/>
    <w:rsid w:val="002D53EB"/>
    <w:rsid w:val="002D642B"/>
    <w:rsid w:val="003213E1"/>
    <w:rsid w:val="00357254"/>
    <w:rsid w:val="00366127"/>
    <w:rsid w:val="00384009"/>
    <w:rsid w:val="003C64DB"/>
    <w:rsid w:val="003D63DA"/>
    <w:rsid w:val="0043049A"/>
    <w:rsid w:val="00434EDB"/>
    <w:rsid w:val="005054E2"/>
    <w:rsid w:val="00555C7B"/>
    <w:rsid w:val="005A51C3"/>
    <w:rsid w:val="005B4B3E"/>
    <w:rsid w:val="005C020E"/>
    <w:rsid w:val="005C3970"/>
    <w:rsid w:val="00617C1B"/>
    <w:rsid w:val="00664C67"/>
    <w:rsid w:val="0066779A"/>
    <w:rsid w:val="006768E0"/>
    <w:rsid w:val="006F292C"/>
    <w:rsid w:val="0070739C"/>
    <w:rsid w:val="007079CF"/>
    <w:rsid w:val="0071230D"/>
    <w:rsid w:val="00740D93"/>
    <w:rsid w:val="007C21C6"/>
    <w:rsid w:val="007D06F7"/>
    <w:rsid w:val="008053C4"/>
    <w:rsid w:val="00823CAE"/>
    <w:rsid w:val="0086079D"/>
    <w:rsid w:val="00861739"/>
    <w:rsid w:val="008A187A"/>
    <w:rsid w:val="008A3339"/>
    <w:rsid w:val="008B11A4"/>
    <w:rsid w:val="008D79BD"/>
    <w:rsid w:val="00913314"/>
    <w:rsid w:val="00923D44"/>
    <w:rsid w:val="009A7268"/>
    <w:rsid w:val="009C2993"/>
    <w:rsid w:val="009D2D34"/>
    <w:rsid w:val="00A337D8"/>
    <w:rsid w:val="00A44BE7"/>
    <w:rsid w:val="00A8240A"/>
    <w:rsid w:val="00AB70BF"/>
    <w:rsid w:val="00B021A1"/>
    <w:rsid w:val="00B70000"/>
    <w:rsid w:val="00B727B9"/>
    <w:rsid w:val="00BB0A05"/>
    <w:rsid w:val="00BC0726"/>
    <w:rsid w:val="00BC2B78"/>
    <w:rsid w:val="00C12D5E"/>
    <w:rsid w:val="00C2616A"/>
    <w:rsid w:val="00C526C2"/>
    <w:rsid w:val="00C65B9C"/>
    <w:rsid w:val="00CA3A74"/>
    <w:rsid w:val="00D220BC"/>
    <w:rsid w:val="00D230AF"/>
    <w:rsid w:val="00D34045"/>
    <w:rsid w:val="00D373E7"/>
    <w:rsid w:val="00D41C7D"/>
    <w:rsid w:val="00E41142"/>
    <w:rsid w:val="00E439E7"/>
    <w:rsid w:val="00E457A6"/>
    <w:rsid w:val="00E52E1C"/>
    <w:rsid w:val="00E5592E"/>
    <w:rsid w:val="00E66D2E"/>
    <w:rsid w:val="00E831B2"/>
    <w:rsid w:val="00E87C48"/>
    <w:rsid w:val="00EA28D2"/>
    <w:rsid w:val="00ED6884"/>
    <w:rsid w:val="00ED709C"/>
    <w:rsid w:val="00F24F37"/>
    <w:rsid w:val="00F43BAE"/>
    <w:rsid w:val="00F606E3"/>
    <w:rsid w:val="00F72EA1"/>
    <w:rsid w:val="0E651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F8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64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64DB"/>
  </w:style>
  <w:style w:type="paragraph" w:styleId="Voettekst">
    <w:name w:val="footer"/>
    <w:basedOn w:val="Standaard"/>
    <w:link w:val="VoettekstChar"/>
    <w:uiPriority w:val="99"/>
    <w:unhideWhenUsed/>
    <w:rsid w:val="003C64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64DB"/>
  </w:style>
  <w:style w:type="paragraph" w:styleId="Lijstalinea">
    <w:name w:val="List Paragraph"/>
    <w:basedOn w:val="Standaard"/>
    <w:uiPriority w:val="34"/>
    <w:qFormat/>
    <w:rsid w:val="003C64DB"/>
    <w:pPr>
      <w:spacing w:after="0" w:line="360" w:lineRule="auto"/>
      <w:ind w:left="720"/>
      <w:contextualSpacing/>
    </w:pPr>
    <w:rPr>
      <w:rFonts w:ascii="Verdana" w:hAnsi="Verdana"/>
      <w:sz w:val="18"/>
      <w:szCs w:val="18"/>
    </w:rPr>
  </w:style>
  <w:style w:type="paragraph" w:styleId="Ballontekst">
    <w:name w:val="Balloon Text"/>
    <w:basedOn w:val="Standaard"/>
    <w:link w:val="BallontekstChar"/>
    <w:uiPriority w:val="99"/>
    <w:semiHidden/>
    <w:unhideWhenUsed/>
    <w:rsid w:val="002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53EB"/>
    <w:rPr>
      <w:rFonts w:ascii="Tahoma" w:hAnsi="Tahoma" w:cs="Tahoma"/>
      <w:sz w:val="16"/>
      <w:szCs w:val="16"/>
    </w:rPr>
  </w:style>
  <w:style w:type="table" w:styleId="Tabelraster">
    <w:name w:val="Table Grid"/>
    <w:basedOn w:val="Standaardtabel"/>
    <w:uiPriority w:val="39"/>
    <w:rsid w:val="00D2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Standaard"/>
    <w:rsid w:val="00BC2B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BC2B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C2B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64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64DB"/>
  </w:style>
  <w:style w:type="paragraph" w:styleId="Voettekst">
    <w:name w:val="footer"/>
    <w:basedOn w:val="Standaard"/>
    <w:link w:val="VoettekstChar"/>
    <w:uiPriority w:val="99"/>
    <w:unhideWhenUsed/>
    <w:rsid w:val="003C64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64DB"/>
  </w:style>
  <w:style w:type="paragraph" w:styleId="Lijstalinea">
    <w:name w:val="List Paragraph"/>
    <w:basedOn w:val="Standaard"/>
    <w:uiPriority w:val="34"/>
    <w:qFormat/>
    <w:rsid w:val="003C64DB"/>
    <w:pPr>
      <w:spacing w:after="0" w:line="360" w:lineRule="auto"/>
      <w:ind w:left="720"/>
      <w:contextualSpacing/>
    </w:pPr>
    <w:rPr>
      <w:rFonts w:ascii="Verdana" w:hAnsi="Verdana"/>
      <w:sz w:val="18"/>
      <w:szCs w:val="18"/>
    </w:rPr>
  </w:style>
  <w:style w:type="paragraph" w:styleId="Ballontekst">
    <w:name w:val="Balloon Text"/>
    <w:basedOn w:val="Standaard"/>
    <w:link w:val="BallontekstChar"/>
    <w:uiPriority w:val="99"/>
    <w:semiHidden/>
    <w:unhideWhenUsed/>
    <w:rsid w:val="002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53EB"/>
    <w:rPr>
      <w:rFonts w:ascii="Tahoma" w:hAnsi="Tahoma" w:cs="Tahoma"/>
      <w:sz w:val="16"/>
      <w:szCs w:val="16"/>
    </w:rPr>
  </w:style>
  <w:style w:type="table" w:styleId="Tabelraster">
    <w:name w:val="Table Grid"/>
    <w:basedOn w:val="Standaardtabel"/>
    <w:uiPriority w:val="39"/>
    <w:rsid w:val="00D2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Standaard"/>
    <w:rsid w:val="00BC2B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BC2B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C2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355">
      <w:bodyDiv w:val="1"/>
      <w:marLeft w:val="0"/>
      <w:marRight w:val="0"/>
      <w:marTop w:val="0"/>
      <w:marBottom w:val="0"/>
      <w:divBdr>
        <w:top w:val="none" w:sz="0" w:space="0" w:color="auto"/>
        <w:left w:val="none" w:sz="0" w:space="0" w:color="auto"/>
        <w:bottom w:val="none" w:sz="0" w:space="0" w:color="auto"/>
        <w:right w:val="none" w:sz="0" w:space="0" w:color="auto"/>
      </w:divBdr>
    </w:div>
    <w:div w:id="332531492">
      <w:bodyDiv w:val="1"/>
      <w:marLeft w:val="0"/>
      <w:marRight w:val="0"/>
      <w:marTop w:val="0"/>
      <w:marBottom w:val="0"/>
      <w:divBdr>
        <w:top w:val="none" w:sz="0" w:space="0" w:color="auto"/>
        <w:left w:val="none" w:sz="0" w:space="0" w:color="auto"/>
        <w:bottom w:val="none" w:sz="0" w:space="0" w:color="auto"/>
        <w:right w:val="none" w:sz="0" w:space="0" w:color="auto"/>
      </w:divBdr>
    </w:div>
    <w:div w:id="479880681">
      <w:bodyDiv w:val="1"/>
      <w:marLeft w:val="0"/>
      <w:marRight w:val="0"/>
      <w:marTop w:val="0"/>
      <w:marBottom w:val="0"/>
      <w:divBdr>
        <w:top w:val="none" w:sz="0" w:space="0" w:color="auto"/>
        <w:left w:val="none" w:sz="0" w:space="0" w:color="auto"/>
        <w:bottom w:val="none" w:sz="0" w:space="0" w:color="auto"/>
        <w:right w:val="none" w:sz="0" w:space="0" w:color="auto"/>
      </w:divBdr>
      <w:divsChild>
        <w:div w:id="1563755774">
          <w:marLeft w:val="0"/>
          <w:marRight w:val="0"/>
          <w:marTop w:val="0"/>
          <w:marBottom w:val="0"/>
          <w:divBdr>
            <w:top w:val="none" w:sz="0" w:space="0" w:color="auto"/>
            <w:left w:val="none" w:sz="0" w:space="0" w:color="auto"/>
            <w:bottom w:val="none" w:sz="0" w:space="0" w:color="auto"/>
            <w:right w:val="none" w:sz="0" w:space="0" w:color="auto"/>
          </w:divBdr>
        </w:div>
      </w:divsChild>
    </w:div>
    <w:div w:id="1298955169">
      <w:bodyDiv w:val="1"/>
      <w:marLeft w:val="0"/>
      <w:marRight w:val="0"/>
      <w:marTop w:val="0"/>
      <w:marBottom w:val="0"/>
      <w:divBdr>
        <w:top w:val="none" w:sz="0" w:space="0" w:color="auto"/>
        <w:left w:val="none" w:sz="0" w:space="0" w:color="auto"/>
        <w:bottom w:val="none" w:sz="0" w:space="0" w:color="auto"/>
        <w:right w:val="none" w:sz="0" w:space="0" w:color="auto"/>
      </w:divBdr>
    </w:div>
    <w:div w:id="1485581706">
      <w:bodyDiv w:val="1"/>
      <w:marLeft w:val="0"/>
      <w:marRight w:val="0"/>
      <w:marTop w:val="0"/>
      <w:marBottom w:val="0"/>
      <w:divBdr>
        <w:top w:val="none" w:sz="0" w:space="0" w:color="auto"/>
        <w:left w:val="none" w:sz="0" w:space="0" w:color="auto"/>
        <w:bottom w:val="none" w:sz="0" w:space="0" w:color="auto"/>
        <w:right w:val="none" w:sz="0" w:space="0" w:color="auto"/>
      </w:divBdr>
      <w:divsChild>
        <w:div w:id="1794126924">
          <w:marLeft w:val="0"/>
          <w:marRight w:val="0"/>
          <w:marTop w:val="0"/>
          <w:marBottom w:val="0"/>
          <w:divBdr>
            <w:top w:val="none" w:sz="0" w:space="0" w:color="auto"/>
            <w:left w:val="none" w:sz="0" w:space="0" w:color="auto"/>
            <w:bottom w:val="none" w:sz="0" w:space="0" w:color="auto"/>
            <w:right w:val="none" w:sz="0" w:space="0" w:color="auto"/>
          </w:divBdr>
        </w:div>
      </w:divsChild>
    </w:div>
    <w:div w:id="177065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wwoss.n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CBF83663FBA4687266BD45FF59F97" ma:contentTypeVersion="2" ma:contentTypeDescription="Een nieuw document maken." ma:contentTypeScope="" ma:versionID="dd1d2fea21459c2cac244ecb7db7dc90">
  <xsd:schema xmlns:xsd="http://www.w3.org/2001/XMLSchema" xmlns:xs="http://www.w3.org/2001/XMLSchema" xmlns:p="http://schemas.microsoft.com/office/2006/metadata/properties" xmlns:ns1="http://schemas.microsoft.com/sharepoint/v3" xmlns:ns2="c8a59fa2-ef05-456c-89a9-496c1a953b03" targetNamespace="http://schemas.microsoft.com/office/2006/metadata/properties" ma:root="true" ma:fieldsID="6a84540a6c3a8447f5c3c33b273d5b17" ns1:_="" ns2:_="">
    <xsd:import namespace="http://schemas.microsoft.com/sharepoint/v3"/>
    <xsd:import namespace="c8a59fa2-ef05-456c-89a9-496c1a953b0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59fa2-ef05-456c-89a9-496c1a953b03"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BB5F-B1B2-413C-B073-7DE09678CD24}">
  <ds:schemaRefs>
    <ds:schemaRef ds:uri="http://schemas.microsoft.com/sharepoint/v3/contenttype/forms"/>
  </ds:schemaRefs>
</ds:datastoreItem>
</file>

<file path=customXml/itemProps2.xml><?xml version="1.0" encoding="utf-8"?>
<ds:datastoreItem xmlns:ds="http://schemas.openxmlformats.org/officeDocument/2006/customXml" ds:itemID="{DCB0A314-2528-451C-B56A-C86BBC170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a59fa2-ef05-456c-89a9-496c1a953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C7DF0-7923-4243-A332-8B6DC69D74E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c8a59fa2-ef05-456c-89a9-496c1a953b03"/>
    <ds:schemaRef ds:uri="http://www.w3.org/XML/1998/namespace"/>
  </ds:schemaRefs>
</ds:datastoreItem>
</file>

<file path=customXml/itemProps4.xml><?xml version="1.0" encoding="utf-8"?>
<ds:datastoreItem xmlns:ds="http://schemas.openxmlformats.org/officeDocument/2006/customXml" ds:itemID="{8B45B0A1-0F2F-4628-A76C-B0BB6448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E1D26698</Template>
  <TotalTime>23</TotalTime>
  <Pages>5</Pages>
  <Words>1000</Words>
  <Characters>5506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Smits</dc:creator>
  <cp:lastModifiedBy>dduis</cp:lastModifiedBy>
  <cp:revision>4</cp:revision>
  <cp:lastPrinted>2020-09-09T12:25:00Z</cp:lastPrinted>
  <dcterms:created xsi:type="dcterms:W3CDTF">2020-09-09T12:14:00Z</dcterms:created>
  <dcterms:modified xsi:type="dcterms:W3CDTF">2020-09-09T12:38:00Z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0x010100A46CBF83663FBA4687266BD45FF59F97</vt:lpwstr>
  </property>
</Properties>
</file>